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6949E" w14:textId="77777777" w:rsidR="00F360EA" w:rsidRPr="00C148DB" w:rsidRDefault="008B3489" w:rsidP="000C5395">
      <w:pPr>
        <w:spacing w:after="0" w:line="276" w:lineRule="auto"/>
        <w:ind w:left="5670"/>
        <w:contextualSpacing/>
        <w:jc w:val="center"/>
        <w:rPr>
          <w:rFonts w:ascii="Times New Roman" w:eastAsiaTheme="majorEastAsia" w:hAnsi="Times New Roman" w:cs="Times New Roman"/>
          <w:bCs/>
          <w:sz w:val="28"/>
          <w:szCs w:val="28"/>
          <w:lang w:val="tg-Cyrl-TJ"/>
        </w:rPr>
      </w:pPr>
      <w:bookmarkStart w:id="0" w:name="_top"/>
      <w:bookmarkEnd w:id="0"/>
      <w:r w:rsidRPr="00C148DB">
        <w:rPr>
          <w:rFonts w:ascii="Times New Roman" w:eastAsiaTheme="majorEastAsia" w:hAnsi="Times New Roman" w:cs="Times New Roman"/>
          <w:bCs/>
          <w:sz w:val="28"/>
          <w:szCs w:val="28"/>
          <w:lang w:val="tg-Cyrl-TJ"/>
        </w:rPr>
        <w:t>Замима</w:t>
      </w:r>
    </w:p>
    <w:p w14:paraId="5E105F8B" w14:textId="77777777" w:rsidR="00F360EA" w:rsidRPr="00C148DB" w:rsidRDefault="00F360EA" w:rsidP="000C5395">
      <w:pPr>
        <w:spacing w:after="0" w:line="276" w:lineRule="auto"/>
        <w:ind w:left="5670"/>
        <w:contextualSpacing/>
        <w:jc w:val="center"/>
        <w:rPr>
          <w:rFonts w:ascii="Times New Roman" w:eastAsiaTheme="majorEastAsia" w:hAnsi="Times New Roman" w:cs="Times New Roman"/>
          <w:bCs/>
          <w:sz w:val="28"/>
          <w:szCs w:val="28"/>
          <w:lang w:val="tg-Cyrl-TJ"/>
        </w:rPr>
      </w:pPr>
      <w:r w:rsidRPr="00C148DB">
        <w:rPr>
          <w:rFonts w:ascii="Times New Roman" w:eastAsiaTheme="majorEastAsia" w:hAnsi="Times New Roman" w:cs="Times New Roman"/>
          <w:bCs/>
          <w:sz w:val="28"/>
          <w:szCs w:val="28"/>
          <w:lang w:val="tg-Cyrl-TJ"/>
        </w:rPr>
        <w:t>б</w:t>
      </w:r>
      <w:r w:rsidR="008B3489" w:rsidRPr="00C148DB">
        <w:rPr>
          <w:rFonts w:ascii="Times New Roman" w:eastAsiaTheme="majorEastAsia" w:hAnsi="Times New Roman" w:cs="Times New Roman"/>
          <w:bCs/>
          <w:sz w:val="28"/>
          <w:szCs w:val="28"/>
          <w:lang w:val="tg-Cyrl-TJ"/>
        </w:rPr>
        <w:t>а</w:t>
      </w:r>
      <w:r w:rsidRPr="00C148DB">
        <w:rPr>
          <w:rFonts w:ascii="Times New Roman" w:eastAsiaTheme="majorEastAsia" w:hAnsi="Times New Roman" w:cs="Times New Roman"/>
          <w:bCs/>
          <w:sz w:val="28"/>
          <w:szCs w:val="28"/>
          <w:lang w:val="tg-Cyrl-TJ"/>
        </w:rPr>
        <w:t xml:space="preserve"> </w:t>
      </w:r>
      <w:r w:rsidR="00E32598" w:rsidRPr="00C148DB">
        <w:rPr>
          <w:rFonts w:ascii="Times New Roman" w:eastAsiaTheme="majorEastAsia" w:hAnsi="Times New Roman" w:cs="Times New Roman"/>
          <w:bCs/>
          <w:sz w:val="28"/>
          <w:szCs w:val="28"/>
          <w:lang w:val="tg-Cyrl-TJ"/>
        </w:rPr>
        <w:t>ф</w:t>
      </w:r>
      <w:r w:rsidRPr="00C148DB">
        <w:rPr>
          <w:rFonts w:ascii="Times New Roman" w:eastAsiaTheme="majorEastAsia" w:hAnsi="Times New Roman" w:cs="Times New Roman"/>
          <w:bCs/>
          <w:sz w:val="28"/>
          <w:szCs w:val="28"/>
          <w:lang w:val="tg-Cyrl-TJ"/>
        </w:rPr>
        <w:t xml:space="preserve">армоиши </w:t>
      </w:r>
      <w:r w:rsidR="008B3489" w:rsidRPr="00C148DB">
        <w:rPr>
          <w:rFonts w:ascii="Times New Roman" w:eastAsiaTheme="majorEastAsia" w:hAnsi="Times New Roman" w:cs="Times New Roman"/>
          <w:bCs/>
          <w:sz w:val="28"/>
          <w:szCs w:val="28"/>
          <w:lang w:val="tg-Cyrl-TJ"/>
        </w:rPr>
        <w:t>Вазорати</w:t>
      </w:r>
      <w:r w:rsidRPr="00C148DB">
        <w:rPr>
          <w:rFonts w:ascii="Times New Roman" w:eastAsiaTheme="majorEastAsia" w:hAnsi="Times New Roman" w:cs="Times New Roman"/>
          <w:bCs/>
          <w:sz w:val="28"/>
          <w:szCs w:val="28"/>
          <w:lang w:val="tg-Cyrl-TJ"/>
        </w:rPr>
        <w:t xml:space="preserve"> молияи</w:t>
      </w:r>
    </w:p>
    <w:p w14:paraId="352E31C9" w14:textId="77777777" w:rsidR="00F360EA" w:rsidRPr="00C148DB" w:rsidRDefault="00F360EA" w:rsidP="000C5395">
      <w:pPr>
        <w:spacing w:after="0" w:line="276" w:lineRule="auto"/>
        <w:ind w:left="5670"/>
        <w:contextualSpacing/>
        <w:jc w:val="center"/>
        <w:rPr>
          <w:rFonts w:ascii="Times New Roman" w:eastAsiaTheme="majorEastAsia" w:hAnsi="Times New Roman" w:cs="Times New Roman"/>
          <w:bCs/>
          <w:sz w:val="28"/>
          <w:szCs w:val="28"/>
          <w:lang w:val="tg-Cyrl-TJ"/>
        </w:rPr>
      </w:pPr>
      <w:r w:rsidRPr="00C148DB">
        <w:rPr>
          <w:rFonts w:ascii="Times New Roman" w:eastAsiaTheme="majorEastAsia" w:hAnsi="Times New Roman" w:cs="Times New Roman"/>
          <w:bCs/>
          <w:sz w:val="28"/>
          <w:szCs w:val="28"/>
          <w:lang w:val="tg-Cyrl-TJ"/>
        </w:rPr>
        <w:t>Ҷумҳурии Тоҷикистон</w:t>
      </w:r>
    </w:p>
    <w:p w14:paraId="4838C123" w14:textId="3723488B" w:rsidR="00F360EA" w:rsidRPr="00292E6E" w:rsidRDefault="00F360EA" w:rsidP="000C5395">
      <w:pPr>
        <w:spacing w:after="0" w:line="276" w:lineRule="auto"/>
        <w:ind w:left="5670" w:hanging="708"/>
        <w:contextualSpacing/>
        <w:jc w:val="center"/>
        <w:rPr>
          <w:rFonts w:ascii="Times New Roman" w:eastAsiaTheme="majorEastAsia" w:hAnsi="Times New Roman" w:cs="Times New Roman"/>
          <w:bCs/>
          <w:sz w:val="28"/>
          <w:szCs w:val="28"/>
          <w:lang w:val="tg-Cyrl-TJ"/>
        </w:rPr>
      </w:pPr>
      <w:r w:rsidRPr="00C148DB">
        <w:rPr>
          <w:rFonts w:ascii="Times New Roman" w:eastAsiaTheme="majorEastAsia" w:hAnsi="Times New Roman" w:cs="Times New Roman"/>
          <w:bCs/>
          <w:sz w:val="28"/>
          <w:szCs w:val="28"/>
          <w:lang w:val="tg-Cyrl-TJ"/>
        </w:rPr>
        <w:t xml:space="preserve">аз </w:t>
      </w:r>
      <w:r w:rsidR="00292E6E" w:rsidRPr="00292E6E">
        <w:rPr>
          <w:rFonts w:ascii="Times New Roman" w:hAnsi="Times New Roman" w:cs="Times New Roman"/>
          <w:sz w:val="28"/>
          <w:szCs w:val="28"/>
          <w:lang w:val="tg-Cyrl-TJ"/>
        </w:rPr>
        <w:t>06</w:t>
      </w:r>
      <w:r w:rsidR="00292E6E">
        <w:rPr>
          <w:rFonts w:ascii="Times New Roman" w:hAnsi="Times New Roman" w:cs="Times New Roman"/>
          <w:sz w:val="28"/>
          <w:szCs w:val="28"/>
          <w:lang w:val="tg-Cyrl-TJ"/>
        </w:rPr>
        <w:t xml:space="preserve"> феврали</w:t>
      </w:r>
      <w:r w:rsidRPr="00C148DB">
        <w:rPr>
          <w:rFonts w:ascii="Times New Roman" w:eastAsiaTheme="majorEastAsia" w:hAnsi="Times New Roman" w:cs="Times New Roman"/>
          <w:bCs/>
          <w:sz w:val="28"/>
          <w:szCs w:val="28"/>
          <w:lang w:val="tg-Cyrl-TJ"/>
        </w:rPr>
        <w:t xml:space="preserve"> соли 202</w:t>
      </w:r>
      <w:r w:rsidR="000C5A94" w:rsidRPr="0002412F">
        <w:rPr>
          <w:rFonts w:ascii="Times New Roman" w:eastAsiaTheme="majorEastAsia" w:hAnsi="Times New Roman" w:cs="Times New Roman"/>
          <w:bCs/>
          <w:sz w:val="28"/>
          <w:szCs w:val="28"/>
        </w:rPr>
        <w:t>6</w:t>
      </w:r>
      <w:r w:rsidRPr="00C148DB">
        <w:rPr>
          <w:rFonts w:ascii="Times New Roman" w:eastAsiaTheme="majorEastAsia" w:hAnsi="Times New Roman" w:cs="Times New Roman"/>
          <w:bCs/>
          <w:sz w:val="28"/>
          <w:szCs w:val="28"/>
          <w:lang w:val="tg-Cyrl-TJ"/>
        </w:rPr>
        <w:t>, №</w:t>
      </w:r>
      <w:r w:rsidR="007772AC" w:rsidRPr="002F5AF8">
        <w:rPr>
          <w:rFonts w:ascii="Times New Roman" w:eastAsiaTheme="majorEastAsia" w:hAnsi="Times New Roman" w:cs="Times New Roman"/>
          <w:bCs/>
          <w:sz w:val="28"/>
          <w:szCs w:val="28"/>
        </w:rPr>
        <w:t xml:space="preserve"> </w:t>
      </w:r>
      <w:r w:rsidR="00292E6E">
        <w:rPr>
          <w:rFonts w:ascii="Times New Roman" w:eastAsiaTheme="majorEastAsia" w:hAnsi="Times New Roman" w:cs="Times New Roman"/>
          <w:bCs/>
          <w:sz w:val="28"/>
          <w:szCs w:val="28"/>
          <w:lang w:val="tg-Cyrl-TJ"/>
        </w:rPr>
        <w:t>11</w:t>
      </w:r>
    </w:p>
    <w:p w14:paraId="445642BE" w14:textId="77777777" w:rsidR="00F360EA" w:rsidRPr="00C148DB" w:rsidRDefault="00F360EA" w:rsidP="000C5395">
      <w:pPr>
        <w:spacing w:after="0" w:line="276" w:lineRule="auto"/>
        <w:contextualSpacing/>
        <w:rPr>
          <w:rFonts w:ascii="Times New Roman" w:hAnsi="Times New Roman" w:cs="Times New Roman"/>
          <w:b/>
          <w:lang w:val="tg-Cyrl-TJ"/>
        </w:rPr>
      </w:pPr>
    </w:p>
    <w:p w14:paraId="3C4B437F" w14:textId="77777777" w:rsidR="00F360EA" w:rsidRPr="00C148DB" w:rsidRDefault="00F360EA" w:rsidP="000C5395">
      <w:pPr>
        <w:spacing w:after="0" w:line="276" w:lineRule="auto"/>
        <w:contextualSpacing/>
        <w:rPr>
          <w:rFonts w:ascii="Times New Roman" w:hAnsi="Times New Roman" w:cs="Times New Roman"/>
          <w:b/>
          <w:lang w:val="tg-Cyrl-TJ"/>
        </w:rPr>
      </w:pPr>
    </w:p>
    <w:p w14:paraId="2E693C20" w14:textId="77777777" w:rsidR="00F360EA" w:rsidRPr="00C148DB" w:rsidRDefault="00F360EA" w:rsidP="000C5395">
      <w:pPr>
        <w:spacing w:after="0" w:line="276" w:lineRule="auto"/>
        <w:contextualSpacing/>
        <w:rPr>
          <w:rFonts w:ascii="Times New Roman" w:hAnsi="Times New Roman" w:cs="Times New Roman"/>
          <w:b/>
          <w:lang w:val="tg-Cyrl-TJ"/>
        </w:rPr>
      </w:pPr>
    </w:p>
    <w:p w14:paraId="16345B10" w14:textId="77777777" w:rsidR="00F360EA" w:rsidRPr="00C148DB" w:rsidRDefault="00F360EA" w:rsidP="000C5395">
      <w:pPr>
        <w:spacing w:after="0" w:line="276" w:lineRule="auto"/>
        <w:contextualSpacing/>
        <w:rPr>
          <w:rFonts w:ascii="Times New Roman" w:hAnsi="Times New Roman" w:cs="Times New Roman"/>
          <w:b/>
          <w:lang w:val="tg-Cyrl-TJ"/>
        </w:rPr>
      </w:pPr>
    </w:p>
    <w:p w14:paraId="71963A91" w14:textId="77777777" w:rsidR="00F360EA" w:rsidRPr="00C148DB" w:rsidRDefault="00F360EA" w:rsidP="000C5395">
      <w:pPr>
        <w:spacing w:after="0" w:line="276" w:lineRule="auto"/>
        <w:contextualSpacing/>
        <w:rPr>
          <w:rFonts w:ascii="Times New Roman" w:hAnsi="Times New Roman" w:cs="Times New Roman"/>
          <w:b/>
          <w:lang w:val="tg-Cyrl-TJ"/>
        </w:rPr>
      </w:pPr>
    </w:p>
    <w:p w14:paraId="2B51D100" w14:textId="77777777" w:rsidR="00F360EA" w:rsidRPr="00C148DB" w:rsidRDefault="00F360EA" w:rsidP="000C5395">
      <w:pPr>
        <w:spacing w:after="0" w:line="276" w:lineRule="auto"/>
        <w:contextualSpacing/>
        <w:rPr>
          <w:rFonts w:ascii="Times New Roman" w:hAnsi="Times New Roman" w:cs="Times New Roman"/>
          <w:b/>
          <w:lang w:val="tg-Cyrl-TJ"/>
        </w:rPr>
      </w:pPr>
    </w:p>
    <w:p w14:paraId="7CCBBE72" w14:textId="77777777" w:rsidR="00F360EA" w:rsidRPr="00C148DB" w:rsidRDefault="00F360EA" w:rsidP="000C5395">
      <w:pPr>
        <w:spacing w:after="0" w:line="276" w:lineRule="auto"/>
        <w:contextualSpacing/>
        <w:rPr>
          <w:rFonts w:ascii="Times New Roman" w:hAnsi="Times New Roman" w:cs="Times New Roman"/>
          <w:b/>
          <w:lang w:val="tg-Cyrl-TJ"/>
        </w:rPr>
      </w:pPr>
    </w:p>
    <w:p w14:paraId="2F560643" w14:textId="77777777" w:rsidR="00F360EA" w:rsidRPr="00C148DB" w:rsidRDefault="00F360EA" w:rsidP="000C5395">
      <w:pPr>
        <w:spacing w:after="0" w:line="276" w:lineRule="auto"/>
        <w:contextualSpacing/>
        <w:rPr>
          <w:rFonts w:ascii="Times New Roman" w:hAnsi="Times New Roman" w:cs="Times New Roman"/>
          <w:b/>
          <w:lang w:val="tg-Cyrl-TJ"/>
        </w:rPr>
      </w:pPr>
    </w:p>
    <w:p w14:paraId="123B1315" w14:textId="77777777" w:rsidR="00F360EA" w:rsidRPr="00C148DB" w:rsidRDefault="00F360EA" w:rsidP="000C5395">
      <w:pPr>
        <w:spacing w:after="0" w:line="276" w:lineRule="auto"/>
        <w:contextualSpacing/>
        <w:jc w:val="center"/>
        <w:rPr>
          <w:rFonts w:ascii="Times New Roman" w:hAnsi="Times New Roman" w:cs="Times New Roman"/>
          <w:b/>
          <w:lang w:val="tg-Cyrl-TJ"/>
        </w:rPr>
      </w:pPr>
    </w:p>
    <w:p w14:paraId="7F57BED4" w14:textId="77777777" w:rsidR="00F360EA" w:rsidRPr="00C148DB" w:rsidRDefault="00F360EA" w:rsidP="000C5395">
      <w:pPr>
        <w:spacing w:after="0" w:line="276" w:lineRule="auto"/>
        <w:contextualSpacing/>
        <w:jc w:val="center"/>
        <w:rPr>
          <w:rFonts w:ascii="Times New Roman" w:hAnsi="Times New Roman" w:cs="Times New Roman"/>
          <w:b/>
          <w:lang w:val="tg-Cyrl-TJ"/>
        </w:rPr>
      </w:pPr>
    </w:p>
    <w:p w14:paraId="6440BFAD" w14:textId="77777777" w:rsidR="00F360EA" w:rsidRPr="00C148DB" w:rsidRDefault="00F360EA" w:rsidP="000C5395">
      <w:pPr>
        <w:spacing w:after="0" w:line="276" w:lineRule="auto"/>
        <w:contextualSpacing/>
        <w:jc w:val="center"/>
        <w:rPr>
          <w:rFonts w:ascii="Times New Roman" w:hAnsi="Times New Roman" w:cs="Times New Roman"/>
          <w:b/>
          <w:lang w:val="tg-Cyrl-TJ"/>
        </w:rPr>
      </w:pPr>
    </w:p>
    <w:p w14:paraId="23064902" w14:textId="77777777" w:rsidR="00F360EA" w:rsidRPr="00C148DB" w:rsidRDefault="00F360EA" w:rsidP="000C5395">
      <w:pPr>
        <w:spacing w:after="0" w:line="276" w:lineRule="auto"/>
        <w:contextualSpacing/>
        <w:jc w:val="center"/>
        <w:rPr>
          <w:rFonts w:ascii="Times New Roman" w:hAnsi="Times New Roman" w:cs="Times New Roman"/>
          <w:b/>
          <w:sz w:val="32"/>
          <w:lang w:val="tg-Cyrl-TJ"/>
        </w:rPr>
      </w:pPr>
      <w:r w:rsidRPr="00C148DB">
        <w:rPr>
          <w:rFonts w:ascii="Times New Roman" w:hAnsi="Times New Roman" w:cs="Times New Roman"/>
          <w:b/>
          <w:sz w:val="32"/>
          <w:lang w:val="tg-Cyrl-TJ"/>
        </w:rPr>
        <w:t>Д А С Т У Р А М А Л</w:t>
      </w:r>
    </w:p>
    <w:p w14:paraId="432BA08D" w14:textId="24971AB2" w:rsidR="00F360EA" w:rsidRPr="000C5A94" w:rsidRDefault="00F360EA" w:rsidP="000C5395">
      <w:pPr>
        <w:spacing w:after="0" w:line="276" w:lineRule="auto"/>
        <w:contextualSpacing/>
        <w:jc w:val="center"/>
        <w:rPr>
          <w:rFonts w:ascii="Times New Roman" w:hAnsi="Times New Roman" w:cs="Times New Roman"/>
          <w:b/>
          <w:sz w:val="32"/>
          <w:lang w:val="tg-Cyrl-TJ"/>
        </w:rPr>
      </w:pPr>
      <w:r w:rsidRPr="00C148DB">
        <w:rPr>
          <w:rFonts w:ascii="Times New Roman" w:hAnsi="Times New Roman" w:cs="Times New Roman"/>
          <w:b/>
          <w:sz w:val="32"/>
          <w:lang w:val="tg-Cyrl-TJ"/>
        </w:rPr>
        <w:t xml:space="preserve">оид ба таҳияи нишондиҳандаҳои </w:t>
      </w:r>
      <w:r w:rsidR="00383965">
        <w:rPr>
          <w:rFonts w:ascii="Times New Roman" w:hAnsi="Times New Roman" w:cs="Times New Roman"/>
          <w:b/>
          <w:sz w:val="32"/>
          <w:lang w:val="tg-Cyrl-TJ"/>
        </w:rPr>
        <w:t>б</w:t>
      </w:r>
      <w:r w:rsidR="00383965" w:rsidRPr="00C148DB">
        <w:rPr>
          <w:rFonts w:ascii="Times New Roman" w:hAnsi="Times New Roman" w:cs="Times New Roman"/>
          <w:b/>
          <w:sz w:val="32"/>
          <w:lang w:val="tg-Cyrl-TJ"/>
        </w:rPr>
        <w:t xml:space="preserve">уҷети </w:t>
      </w:r>
      <w:r w:rsidRPr="00C148DB">
        <w:rPr>
          <w:rFonts w:ascii="Times New Roman" w:hAnsi="Times New Roman" w:cs="Times New Roman"/>
          <w:b/>
          <w:sz w:val="32"/>
          <w:lang w:val="tg-Cyrl-TJ"/>
        </w:rPr>
        <w:t>давлатии Ҷумҳурии Тоҷикистон барои солҳои 202</w:t>
      </w:r>
      <w:r w:rsidR="000C5A94" w:rsidRPr="000C5A94">
        <w:rPr>
          <w:rFonts w:ascii="Times New Roman" w:hAnsi="Times New Roman" w:cs="Times New Roman"/>
          <w:b/>
          <w:sz w:val="32"/>
          <w:lang w:val="tg-Cyrl-TJ"/>
        </w:rPr>
        <w:t>7</w:t>
      </w:r>
      <w:r w:rsidRPr="00C148DB">
        <w:rPr>
          <w:rFonts w:ascii="Times New Roman" w:hAnsi="Times New Roman" w:cs="Times New Roman"/>
          <w:b/>
          <w:sz w:val="32"/>
          <w:lang w:val="tg-Cyrl-TJ"/>
        </w:rPr>
        <w:t>-202</w:t>
      </w:r>
      <w:r w:rsidR="000C5A94" w:rsidRPr="000C5A94">
        <w:rPr>
          <w:rFonts w:ascii="Times New Roman" w:hAnsi="Times New Roman" w:cs="Times New Roman"/>
          <w:b/>
          <w:sz w:val="32"/>
          <w:lang w:val="tg-Cyrl-TJ"/>
        </w:rPr>
        <w:t>9</w:t>
      </w:r>
    </w:p>
    <w:p w14:paraId="7BBB1E5B" w14:textId="77777777" w:rsidR="00F360EA" w:rsidRPr="00C148DB" w:rsidRDefault="00F360EA" w:rsidP="000C5395">
      <w:pPr>
        <w:spacing w:after="0" w:line="276" w:lineRule="auto"/>
        <w:contextualSpacing/>
        <w:jc w:val="center"/>
        <w:rPr>
          <w:rFonts w:ascii="Times New Roman" w:hAnsi="Times New Roman" w:cs="Times New Roman"/>
          <w:b/>
          <w:sz w:val="32"/>
          <w:lang w:val="tg-Cyrl-TJ"/>
        </w:rPr>
      </w:pPr>
      <w:r w:rsidRPr="00C148DB">
        <w:rPr>
          <w:rFonts w:ascii="Times New Roman" w:hAnsi="Times New Roman" w:cs="Times New Roman"/>
          <w:b/>
          <w:sz w:val="32"/>
          <w:lang w:val="tg-Cyrl-TJ"/>
        </w:rPr>
        <w:t>(Марҳилаи 1)</w:t>
      </w:r>
    </w:p>
    <w:p w14:paraId="548880CB" w14:textId="77777777" w:rsidR="00F360EA" w:rsidRPr="00C148DB" w:rsidRDefault="00F360EA" w:rsidP="000C5395">
      <w:pPr>
        <w:spacing w:after="0" w:line="276" w:lineRule="auto"/>
        <w:contextualSpacing/>
        <w:rPr>
          <w:rFonts w:ascii="Times New Roman" w:hAnsi="Times New Roman" w:cs="Times New Roman"/>
          <w:b/>
          <w:lang w:val="tg-Cyrl-TJ"/>
        </w:rPr>
      </w:pPr>
    </w:p>
    <w:p w14:paraId="13C1CFC7" w14:textId="77777777" w:rsidR="00F360EA" w:rsidRPr="00C148DB" w:rsidRDefault="00F360EA" w:rsidP="000C5395">
      <w:pPr>
        <w:spacing w:after="0" w:line="276" w:lineRule="auto"/>
        <w:contextualSpacing/>
        <w:rPr>
          <w:rFonts w:ascii="Times New Roman" w:hAnsi="Times New Roman" w:cs="Times New Roman"/>
          <w:b/>
          <w:lang w:val="tg-Cyrl-TJ"/>
        </w:rPr>
      </w:pPr>
    </w:p>
    <w:p w14:paraId="0D4CCB94" w14:textId="77777777" w:rsidR="00F360EA" w:rsidRPr="00C148DB" w:rsidRDefault="00F360EA" w:rsidP="000C5395">
      <w:pPr>
        <w:spacing w:after="0" w:line="276" w:lineRule="auto"/>
        <w:contextualSpacing/>
        <w:rPr>
          <w:rFonts w:ascii="Times New Roman" w:hAnsi="Times New Roman" w:cs="Times New Roman"/>
          <w:b/>
          <w:lang w:val="tg-Cyrl-TJ"/>
        </w:rPr>
      </w:pPr>
    </w:p>
    <w:p w14:paraId="562AAEC7" w14:textId="77777777" w:rsidR="00F360EA" w:rsidRPr="00C148DB" w:rsidRDefault="00F360EA" w:rsidP="000C5395">
      <w:pPr>
        <w:spacing w:after="0" w:line="276" w:lineRule="auto"/>
        <w:contextualSpacing/>
        <w:rPr>
          <w:rFonts w:ascii="Times New Roman" w:hAnsi="Times New Roman" w:cs="Times New Roman"/>
          <w:b/>
          <w:lang w:val="tg-Cyrl-TJ"/>
        </w:rPr>
      </w:pPr>
    </w:p>
    <w:p w14:paraId="3E7FE31B" w14:textId="77777777" w:rsidR="00F360EA" w:rsidRPr="00C148DB" w:rsidRDefault="00F360EA" w:rsidP="000C5395">
      <w:pPr>
        <w:spacing w:after="0" w:line="276" w:lineRule="auto"/>
        <w:contextualSpacing/>
        <w:rPr>
          <w:rFonts w:ascii="Times New Roman" w:hAnsi="Times New Roman" w:cs="Times New Roman"/>
          <w:b/>
          <w:lang w:val="tg-Cyrl-TJ"/>
        </w:rPr>
      </w:pPr>
    </w:p>
    <w:p w14:paraId="4B386258" w14:textId="77777777" w:rsidR="00F360EA" w:rsidRPr="00C148DB" w:rsidRDefault="00F360EA" w:rsidP="000C5395">
      <w:pPr>
        <w:spacing w:after="0" w:line="276" w:lineRule="auto"/>
        <w:contextualSpacing/>
        <w:rPr>
          <w:rFonts w:ascii="Times New Roman" w:hAnsi="Times New Roman" w:cs="Times New Roman"/>
          <w:b/>
          <w:lang w:val="tg-Cyrl-TJ"/>
        </w:rPr>
      </w:pPr>
    </w:p>
    <w:p w14:paraId="4D219426" w14:textId="77777777" w:rsidR="00F360EA" w:rsidRPr="00C148DB" w:rsidRDefault="00F360EA" w:rsidP="000C5395">
      <w:pPr>
        <w:spacing w:after="0" w:line="276" w:lineRule="auto"/>
        <w:contextualSpacing/>
        <w:rPr>
          <w:rFonts w:ascii="Times New Roman" w:hAnsi="Times New Roman" w:cs="Times New Roman"/>
          <w:b/>
          <w:lang w:val="tg-Cyrl-TJ"/>
        </w:rPr>
      </w:pPr>
    </w:p>
    <w:p w14:paraId="1C3D48E7" w14:textId="77777777" w:rsidR="00F360EA" w:rsidRPr="00C148DB" w:rsidRDefault="00F360EA" w:rsidP="000C5395">
      <w:pPr>
        <w:spacing w:after="0" w:line="276" w:lineRule="auto"/>
        <w:contextualSpacing/>
        <w:rPr>
          <w:rFonts w:ascii="Times New Roman" w:hAnsi="Times New Roman" w:cs="Times New Roman"/>
          <w:b/>
          <w:lang w:val="tg-Cyrl-TJ"/>
        </w:rPr>
      </w:pPr>
    </w:p>
    <w:p w14:paraId="76228A40" w14:textId="77777777" w:rsidR="00F360EA" w:rsidRPr="00C148DB" w:rsidRDefault="00F360EA" w:rsidP="000C5395">
      <w:pPr>
        <w:spacing w:after="0" w:line="276" w:lineRule="auto"/>
        <w:contextualSpacing/>
        <w:rPr>
          <w:rFonts w:ascii="Times New Roman" w:hAnsi="Times New Roman" w:cs="Times New Roman"/>
          <w:b/>
          <w:lang w:val="tg-Cyrl-TJ"/>
        </w:rPr>
      </w:pPr>
    </w:p>
    <w:p w14:paraId="261EAC44" w14:textId="77777777" w:rsidR="00F360EA" w:rsidRPr="00C148DB" w:rsidRDefault="00F360EA" w:rsidP="000C5395">
      <w:pPr>
        <w:spacing w:after="0" w:line="276" w:lineRule="auto"/>
        <w:contextualSpacing/>
        <w:rPr>
          <w:rFonts w:ascii="Times New Roman" w:hAnsi="Times New Roman" w:cs="Times New Roman"/>
          <w:b/>
          <w:lang w:val="tg-Cyrl-TJ"/>
        </w:rPr>
      </w:pPr>
    </w:p>
    <w:p w14:paraId="4404E011" w14:textId="77777777" w:rsidR="00F360EA" w:rsidRPr="00C148DB" w:rsidRDefault="00F360EA" w:rsidP="000C5395">
      <w:pPr>
        <w:spacing w:after="0" w:line="276" w:lineRule="auto"/>
        <w:contextualSpacing/>
        <w:rPr>
          <w:rFonts w:ascii="Times New Roman" w:hAnsi="Times New Roman" w:cs="Times New Roman"/>
          <w:b/>
          <w:lang w:val="tg-Cyrl-TJ"/>
        </w:rPr>
      </w:pPr>
    </w:p>
    <w:p w14:paraId="0A14C113" w14:textId="77777777" w:rsidR="00F360EA" w:rsidRPr="00C148DB" w:rsidRDefault="00F360EA" w:rsidP="000C5395">
      <w:pPr>
        <w:spacing w:after="0" w:line="276" w:lineRule="auto"/>
        <w:contextualSpacing/>
        <w:rPr>
          <w:rFonts w:ascii="Times New Roman" w:hAnsi="Times New Roman" w:cs="Times New Roman"/>
          <w:b/>
          <w:lang w:val="tg-Cyrl-TJ"/>
        </w:rPr>
      </w:pPr>
    </w:p>
    <w:p w14:paraId="593FB8AA" w14:textId="77777777" w:rsidR="00F360EA" w:rsidRPr="00C148DB" w:rsidRDefault="00F360EA" w:rsidP="000C5395">
      <w:pPr>
        <w:spacing w:after="0" w:line="276" w:lineRule="auto"/>
        <w:contextualSpacing/>
        <w:rPr>
          <w:rFonts w:ascii="Times New Roman" w:hAnsi="Times New Roman" w:cs="Times New Roman"/>
          <w:b/>
          <w:lang w:val="tg-Cyrl-TJ"/>
        </w:rPr>
      </w:pPr>
    </w:p>
    <w:p w14:paraId="7C9C2586" w14:textId="77777777" w:rsidR="00F360EA" w:rsidRPr="00C148DB" w:rsidRDefault="00F360EA" w:rsidP="000C5395">
      <w:pPr>
        <w:spacing w:after="0" w:line="276" w:lineRule="auto"/>
        <w:contextualSpacing/>
        <w:rPr>
          <w:rFonts w:ascii="Times New Roman" w:eastAsiaTheme="majorEastAsia" w:hAnsi="Times New Roman" w:cs="Times New Roman"/>
          <w:bCs/>
          <w:sz w:val="28"/>
          <w:szCs w:val="28"/>
          <w:lang w:val="tg-Cyrl-TJ"/>
        </w:rPr>
      </w:pPr>
    </w:p>
    <w:p w14:paraId="0D5888BC" w14:textId="77777777" w:rsidR="00F360EA" w:rsidRPr="00C148DB" w:rsidRDefault="00F360EA" w:rsidP="000C5395">
      <w:pPr>
        <w:spacing w:after="0" w:line="276" w:lineRule="auto"/>
        <w:contextualSpacing/>
        <w:rPr>
          <w:rFonts w:ascii="Times New Roman" w:eastAsiaTheme="majorEastAsia" w:hAnsi="Times New Roman" w:cs="Times New Roman"/>
          <w:bCs/>
          <w:sz w:val="28"/>
          <w:szCs w:val="28"/>
          <w:lang w:val="tg-Cyrl-TJ"/>
        </w:rPr>
      </w:pPr>
    </w:p>
    <w:p w14:paraId="18823BF0" w14:textId="77777777" w:rsidR="00F360EA" w:rsidRPr="00C148DB" w:rsidRDefault="00F360EA" w:rsidP="000C5395">
      <w:pPr>
        <w:spacing w:after="0" w:line="276" w:lineRule="auto"/>
        <w:contextualSpacing/>
        <w:rPr>
          <w:rFonts w:ascii="Times New Roman" w:eastAsiaTheme="majorEastAsia" w:hAnsi="Times New Roman" w:cs="Times New Roman"/>
          <w:bCs/>
          <w:sz w:val="28"/>
          <w:szCs w:val="28"/>
          <w:lang w:val="tg-Cyrl-TJ"/>
        </w:rPr>
      </w:pPr>
    </w:p>
    <w:p w14:paraId="57421D09" w14:textId="77777777" w:rsidR="00F360EA" w:rsidRPr="00C148DB" w:rsidRDefault="00F360EA" w:rsidP="000C5395">
      <w:pPr>
        <w:spacing w:after="0" w:line="276" w:lineRule="auto"/>
        <w:contextualSpacing/>
        <w:rPr>
          <w:rFonts w:ascii="Times New Roman" w:eastAsiaTheme="majorEastAsia" w:hAnsi="Times New Roman" w:cs="Times New Roman"/>
          <w:bCs/>
          <w:sz w:val="28"/>
          <w:szCs w:val="28"/>
          <w:lang w:val="tg-Cyrl-TJ"/>
        </w:rPr>
      </w:pPr>
    </w:p>
    <w:p w14:paraId="1E60BA9D" w14:textId="77777777" w:rsidR="00F360EA" w:rsidRPr="00C148DB" w:rsidRDefault="00F360EA" w:rsidP="000C5395">
      <w:pPr>
        <w:spacing w:after="0" w:line="276" w:lineRule="auto"/>
        <w:contextualSpacing/>
        <w:jc w:val="center"/>
        <w:rPr>
          <w:rFonts w:ascii="Times New Roman" w:eastAsiaTheme="majorEastAsia" w:hAnsi="Times New Roman" w:cs="Times New Roman"/>
          <w:bCs/>
          <w:sz w:val="28"/>
          <w:szCs w:val="28"/>
          <w:lang w:val="tg-Cyrl-TJ"/>
        </w:rPr>
      </w:pPr>
    </w:p>
    <w:p w14:paraId="7FE3D26D" w14:textId="29635731" w:rsidR="00F360EA" w:rsidRPr="00C148DB" w:rsidRDefault="00F360EA" w:rsidP="000C5395">
      <w:pPr>
        <w:spacing w:after="0" w:line="276" w:lineRule="auto"/>
        <w:contextualSpacing/>
        <w:jc w:val="center"/>
        <w:rPr>
          <w:rFonts w:ascii="Times New Roman" w:eastAsiaTheme="majorEastAsia" w:hAnsi="Times New Roman" w:cs="Times New Roman"/>
          <w:bCs/>
          <w:sz w:val="28"/>
          <w:szCs w:val="28"/>
          <w:lang w:val="en-US"/>
        </w:rPr>
      </w:pPr>
      <w:r w:rsidRPr="00C148DB">
        <w:rPr>
          <w:rFonts w:ascii="Times New Roman" w:eastAsiaTheme="majorEastAsia" w:hAnsi="Times New Roman" w:cs="Times New Roman"/>
          <w:bCs/>
          <w:sz w:val="28"/>
          <w:szCs w:val="28"/>
          <w:lang w:val="tg-Cyrl-TJ"/>
        </w:rPr>
        <w:t>ш. Душанбе 202</w:t>
      </w:r>
      <w:r w:rsidR="000C5A94">
        <w:rPr>
          <w:rFonts w:ascii="Times New Roman" w:eastAsiaTheme="majorEastAsia" w:hAnsi="Times New Roman" w:cs="Times New Roman"/>
          <w:bCs/>
          <w:sz w:val="28"/>
          <w:szCs w:val="28"/>
          <w:lang w:val="en-US"/>
        </w:rPr>
        <w:t>6</w:t>
      </w:r>
    </w:p>
    <w:p w14:paraId="620CA50B" w14:textId="77777777" w:rsidR="00F360EA" w:rsidRPr="00C148DB" w:rsidRDefault="00F360EA" w:rsidP="000C5395">
      <w:pPr>
        <w:spacing w:after="0" w:line="276" w:lineRule="auto"/>
        <w:contextualSpacing/>
        <w:rPr>
          <w:rFonts w:ascii="Times New Roman" w:eastAsia="Times New Roman" w:hAnsi="Times New Roman" w:cs="Times New Roman"/>
          <w:b/>
          <w:sz w:val="32"/>
          <w:szCs w:val="28"/>
          <w:u w:val="single"/>
          <w:lang w:val="tg-Cyrl-TJ"/>
        </w:rPr>
      </w:pPr>
    </w:p>
    <w:p w14:paraId="4CA19C2F" w14:textId="77777777" w:rsidR="00FD3672" w:rsidRPr="00C148DB" w:rsidRDefault="00FD3672" w:rsidP="000C5395">
      <w:pPr>
        <w:pStyle w:val="ac"/>
        <w:spacing w:before="0"/>
        <w:contextualSpacing/>
        <w:jc w:val="center"/>
        <w:rPr>
          <w:rFonts w:ascii="Times New Roman" w:hAnsi="Times New Roman" w:cs="Times New Roman"/>
          <w:color w:val="auto"/>
          <w:lang w:val="tg-Cyrl-TJ"/>
        </w:rPr>
      </w:pPr>
      <w:r w:rsidRPr="00C148DB">
        <w:rPr>
          <w:rFonts w:ascii="Times New Roman" w:hAnsi="Times New Roman" w:cs="Times New Roman"/>
          <w:color w:val="auto"/>
          <w:lang w:val="tg-Cyrl-TJ"/>
        </w:rPr>
        <w:t>МУНДАРИҶА</w:t>
      </w:r>
    </w:p>
    <w:p w14:paraId="6EF1A01F" w14:textId="77777777" w:rsidR="00FD3672" w:rsidRPr="00C148DB" w:rsidRDefault="00FD3672" w:rsidP="000C5395">
      <w:pPr>
        <w:spacing w:after="0" w:line="276" w:lineRule="auto"/>
        <w:contextualSpacing/>
        <w:rPr>
          <w:rFonts w:ascii="Times New Roman" w:hAnsi="Times New Roman" w:cs="Times New Roman"/>
          <w:sz w:val="16"/>
          <w:lang w:val="tg-Cyrl-TJ" w:eastAsia="ru-RU"/>
        </w:rPr>
      </w:pPr>
    </w:p>
    <w:p w14:paraId="4E87DE9D" w14:textId="342D58D4" w:rsidR="009034EC" w:rsidRPr="00C148DB" w:rsidRDefault="00FD3672" w:rsidP="000C5395">
      <w:pPr>
        <w:pStyle w:val="11"/>
        <w:spacing w:line="276" w:lineRule="auto"/>
        <w:rPr>
          <w:rFonts w:eastAsiaTheme="minorEastAsia"/>
          <w:b w:val="0"/>
          <w:noProof/>
          <w:color w:val="auto"/>
          <w:sz w:val="22"/>
          <w:szCs w:val="22"/>
          <w:lang w:val="ru-RU"/>
        </w:rPr>
      </w:pPr>
      <w:r w:rsidRPr="00C148DB">
        <w:rPr>
          <w:rStyle w:val="ab"/>
          <w:rFonts w:eastAsiaTheme="minorEastAsia"/>
          <w:noProof/>
          <w:color w:val="auto"/>
          <w:lang w:val="ru-RU"/>
        </w:rPr>
        <w:fldChar w:fldCharType="begin"/>
      </w:r>
      <w:r w:rsidRPr="00C148DB">
        <w:rPr>
          <w:rStyle w:val="ab"/>
          <w:noProof/>
          <w:color w:val="auto"/>
          <w:lang w:val="ru-RU"/>
        </w:rPr>
        <w:instrText xml:space="preserve"> TOC \o "1-3" \h \z \u </w:instrText>
      </w:r>
      <w:r w:rsidRPr="00C148DB">
        <w:rPr>
          <w:rStyle w:val="ab"/>
          <w:rFonts w:eastAsiaTheme="minorEastAsia"/>
          <w:noProof/>
          <w:color w:val="auto"/>
          <w:lang w:val="ru-RU"/>
        </w:rPr>
        <w:fldChar w:fldCharType="separate"/>
      </w:r>
      <w:hyperlink w:anchor="_Toc190444919" w:history="1">
        <w:r w:rsidR="009034EC" w:rsidRPr="00C148DB">
          <w:rPr>
            <w:rStyle w:val="ab"/>
            <w:noProof/>
            <w:color w:val="auto"/>
          </w:rPr>
          <w:t>1. МУҚАРРАРОТИ УМУМӢ</w:t>
        </w:r>
        <w:r w:rsidR="009034EC" w:rsidRPr="00C148DB">
          <w:rPr>
            <w:noProof/>
            <w:webHidden/>
            <w:color w:val="auto"/>
          </w:rPr>
          <w:tab/>
        </w:r>
        <w:r w:rsidR="009034EC" w:rsidRPr="00C148DB">
          <w:rPr>
            <w:noProof/>
            <w:webHidden/>
            <w:color w:val="auto"/>
          </w:rPr>
          <w:fldChar w:fldCharType="begin"/>
        </w:r>
        <w:r w:rsidR="009034EC" w:rsidRPr="00C148DB">
          <w:rPr>
            <w:noProof/>
            <w:webHidden/>
            <w:color w:val="auto"/>
          </w:rPr>
          <w:instrText xml:space="preserve"> PAGEREF _Toc190444919 \h </w:instrText>
        </w:r>
        <w:r w:rsidR="009034EC" w:rsidRPr="00C148DB">
          <w:rPr>
            <w:noProof/>
            <w:webHidden/>
            <w:color w:val="auto"/>
          </w:rPr>
        </w:r>
        <w:r w:rsidR="009034EC" w:rsidRPr="00C148DB">
          <w:rPr>
            <w:noProof/>
            <w:webHidden/>
            <w:color w:val="auto"/>
          </w:rPr>
          <w:fldChar w:fldCharType="separate"/>
        </w:r>
        <w:r w:rsidR="00C263E3">
          <w:rPr>
            <w:noProof/>
            <w:webHidden/>
            <w:color w:val="auto"/>
          </w:rPr>
          <w:t>3</w:t>
        </w:r>
        <w:r w:rsidR="009034EC" w:rsidRPr="00C148DB">
          <w:rPr>
            <w:noProof/>
            <w:webHidden/>
            <w:color w:val="auto"/>
          </w:rPr>
          <w:fldChar w:fldCharType="end"/>
        </w:r>
      </w:hyperlink>
    </w:p>
    <w:p w14:paraId="4D740154" w14:textId="72D6527D" w:rsidR="009034EC" w:rsidRPr="00C148DB" w:rsidRDefault="00CC4F40" w:rsidP="000C5395">
      <w:pPr>
        <w:pStyle w:val="11"/>
        <w:spacing w:line="276" w:lineRule="auto"/>
        <w:jc w:val="left"/>
        <w:rPr>
          <w:rFonts w:eastAsiaTheme="minorEastAsia"/>
          <w:b w:val="0"/>
          <w:noProof/>
          <w:color w:val="auto"/>
          <w:sz w:val="22"/>
          <w:szCs w:val="22"/>
          <w:lang w:val="ru-RU"/>
        </w:rPr>
      </w:pPr>
      <w:hyperlink w:anchor="_Toc190444920" w:history="1">
        <w:r w:rsidR="009034EC" w:rsidRPr="00C148DB">
          <w:rPr>
            <w:rStyle w:val="ab"/>
            <w:noProof/>
            <w:color w:val="auto"/>
          </w:rPr>
          <w:t>2. НАҚШАИ ТАҚВИМИИ ТАҲИЯИ НИШОНДИҲАНДАҲОИ БУҶЕТИ ДАВЛАТИИ ҶУМҲУРИИ ТОҶИКИСТОН БАРОИ СОЛҲОИ 202</w:t>
        </w:r>
        <w:r w:rsidR="000C5A94">
          <w:rPr>
            <w:rStyle w:val="ab"/>
            <w:noProof/>
            <w:color w:val="auto"/>
            <w:lang w:val="en-US"/>
          </w:rPr>
          <w:t>7</w:t>
        </w:r>
        <w:r w:rsidR="009034EC" w:rsidRPr="00C148DB">
          <w:rPr>
            <w:rStyle w:val="ab"/>
            <w:noProof/>
            <w:color w:val="auto"/>
          </w:rPr>
          <w:t>-202</w:t>
        </w:r>
        <w:r w:rsidR="000C5A94">
          <w:rPr>
            <w:rStyle w:val="ab"/>
            <w:noProof/>
            <w:color w:val="auto"/>
            <w:lang w:val="en-US"/>
          </w:rPr>
          <w:t>9</w:t>
        </w:r>
        <w:r w:rsidR="009034EC" w:rsidRPr="00C148DB">
          <w:rPr>
            <w:noProof/>
            <w:webHidden/>
            <w:color w:val="auto"/>
          </w:rPr>
          <w:tab/>
        </w:r>
        <w:r w:rsidR="009034EC" w:rsidRPr="00C148DB">
          <w:rPr>
            <w:noProof/>
            <w:webHidden/>
            <w:color w:val="auto"/>
          </w:rPr>
          <w:fldChar w:fldCharType="begin"/>
        </w:r>
        <w:r w:rsidR="009034EC" w:rsidRPr="00C148DB">
          <w:rPr>
            <w:noProof/>
            <w:webHidden/>
            <w:color w:val="auto"/>
          </w:rPr>
          <w:instrText xml:space="preserve"> PAGEREF _Toc190444920 \h </w:instrText>
        </w:r>
        <w:r w:rsidR="009034EC" w:rsidRPr="00C148DB">
          <w:rPr>
            <w:noProof/>
            <w:webHidden/>
            <w:color w:val="auto"/>
          </w:rPr>
        </w:r>
        <w:r w:rsidR="009034EC" w:rsidRPr="00C148DB">
          <w:rPr>
            <w:noProof/>
            <w:webHidden/>
            <w:color w:val="auto"/>
          </w:rPr>
          <w:fldChar w:fldCharType="separate"/>
        </w:r>
        <w:r w:rsidR="00C263E3">
          <w:rPr>
            <w:noProof/>
            <w:webHidden/>
            <w:color w:val="auto"/>
          </w:rPr>
          <w:t>6</w:t>
        </w:r>
        <w:r w:rsidR="009034EC" w:rsidRPr="00C148DB">
          <w:rPr>
            <w:noProof/>
            <w:webHidden/>
            <w:color w:val="auto"/>
          </w:rPr>
          <w:fldChar w:fldCharType="end"/>
        </w:r>
      </w:hyperlink>
    </w:p>
    <w:p w14:paraId="7663DA9D" w14:textId="45B4FED6" w:rsidR="009034EC" w:rsidRPr="00C148DB" w:rsidRDefault="00CC4F40" w:rsidP="000C5395">
      <w:pPr>
        <w:pStyle w:val="11"/>
        <w:spacing w:line="276" w:lineRule="auto"/>
        <w:rPr>
          <w:rFonts w:eastAsiaTheme="minorEastAsia"/>
          <w:b w:val="0"/>
          <w:noProof/>
          <w:color w:val="auto"/>
          <w:sz w:val="22"/>
          <w:szCs w:val="22"/>
          <w:lang w:val="ru-RU"/>
        </w:rPr>
      </w:pPr>
      <w:hyperlink w:anchor="_Toc190444921" w:history="1">
        <w:r w:rsidR="009034EC" w:rsidRPr="00C148DB">
          <w:rPr>
            <w:rStyle w:val="ab"/>
            <w:noProof/>
            <w:color w:val="auto"/>
          </w:rPr>
          <w:t>3. СОХТОРИ ЛОИҲАИ САМТҲОИ АСОСИИ ДАВЛАТИИ МОЛИЯВИЮ БУҶЕТӢ ВА АНДОЗӢ БАРОИ СОЛҲОИ</w:t>
        </w:r>
        <w:r w:rsidR="00DB26E6" w:rsidRPr="00C148DB">
          <w:rPr>
            <w:rStyle w:val="ab"/>
            <w:noProof/>
            <w:color w:val="auto"/>
          </w:rPr>
          <w:t xml:space="preserve"> </w:t>
        </w:r>
        <w:r w:rsidR="009034EC" w:rsidRPr="00C148DB">
          <w:rPr>
            <w:rStyle w:val="ab"/>
            <w:noProof/>
            <w:color w:val="auto"/>
          </w:rPr>
          <w:t>202</w:t>
        </w:r>
        <w:r w:rsidR="000C5A94">
          <w:rPr>
            <w:rStyle w:val="ab"/>
            <w:noProof/>
            <w:color w:val="auto"/>
            <w:lang w:val="en-US"/>
          </w:rPr>
          <w:t>7</w:t>
        </w:r>
        <w:r w:rsidR="009034EC" w:rsidRPr="00C148DB">
          <w:rPr>
            <w:rStyle w:val="ab"/>
            <w:noProof/>
            <w:color w:val="auto"/>
          </w:rPr>
          <w:t>-202</w:t>
        </w:r>
        <w:r w:rsidR="000C5A94">
          <w:rPr>
            <w:rStyle w:val="ab"/>
            <w:noProof/>
            <w:color w:val="auto"/>
            <w:lang w:val="en-US"/>
          </w:rPr>
          <w:t>9</w:t>
        </w:r>
        <w:r w:rsidR="009034EC" w:rsidRPr="00C148DB">
          <w:rPr>
            <w:noProof/>
            <w:webHidden/>
            <w:color w:val="auto"/>
          </w:rPr>
          <w:tab/>
        </w:r>
        <w:r w:rsidR="009034EC" w:rsidRPr="00C148DB">
          <w:rPr>
            <w:noProof/>
            <w:webHidden/>
            <w:color w:val="auto"/>
          </w:rPr>
          <w:fldChar w:fldCharType="begin"/>
        </w:r>
        <w:r w:rsidR="009034EC" w:rsidRPr="00C148DB">
          <w:rPr>
            <w:noProof/>
            <w:webHidden/>
            <w:color w:val="auto"/>
          </w:rPr>
          <w:instrText xml:space="preserve"> PAGEREF _Toc190444921 \h </w:instrText>
        </w:r>
        <w:r w:rsidR="009034EC" w:rsidRPr="00C148DB">
          <w:rPr>
            <w:noProof/>
            <w:webHidden/>
            <w:color w:val="auto"/>
          </w:rPr>
        </w:r>
        <w:r w:rsidR="009034EC" w:rsidRPr="00C148DB">
          <w:rPr>
            <w:noProof/>
            <w:webHidden/>
            <w:color w:val="auto"/>
          </w:rPr>
          <w:fldChar w:fldCharType="separate"/>
        </w:r>
        <w:r w:rsidR="00C263E3">
          <w:rPr>
            <w:noProof/>
            <w:webHidden/>
            <w:color w:val="auto"/>
          </w:rPr>
          <w:t>10</w:t>
        </w:r>
        <w:r w:rsidR="009034EC" w:rsidRPr="00C148DB">
          <w:rPr>
            <w:noProof/>
            <w:webHidden/>
            <w:color w:val="auto"/>
          </w:rPr>
          <w:fldChar w:fldCharType="end"/>
        </w:r>
      </w:hyperlink>
    </w:p>
    <w:p w14:paraId="6FC6B6D6" w14:textId="28AF9B3A" w:rsidR="009034EC" w:rsidRPr="00C148DB" w:rsidRDefault="00CC4F40" w:rsidP="000C5395">
      <w:pPr>
        <w:pStyle w:val="11"/>
        <w:spacing w:line="276" w:lineRule="auto"/>
        <w:rPr>
          <w:rFonts w:eastAsiaTheme="minorEastAsia"/>
          <w:b w:val="0"/>
          <w:noProof/>
          <w:color w:val="auto"/>
          <w:sz w:val="22"/>
          <w:szCs w:val="22"/>
          <w:lang w:val="ru-RU"/>
        </w:rPr>
      </w:pPr>
      <w:hyperlink w:anchor="_Toc190444922" w:history="1">
        <w:r w:rsidR="009034EC" w:rsidRPr="00C148DB">
          <w:rPr>
            <w:rStyle w:val="ab"/>
            <w:noProof/>
            <w:color w:val="auto"/>
          </w:rPr>
          <w:t>4. ТАШКИЛИ ҶАРАЁНИ МАРҲИЛАИ СТРАТЕГӢ:</w:t>
        </w:r>
        <w:r w:rsidR="009034EC" w:rsidRPr="00C148DB">
          <w:rPr>
            <w:noProof/>
            <w:webHidden/>
            <w:color w:val="auto"/>
          </w:rPr>
          <w:tab/>
        </w:r>
        <w:r w:rsidR="009034EC" w:rsidRPr="00C148DB">
          <w:rPr>
            <w:noProof/>
            <w:webHidden/>
            <w:color w:val="auto"/>
          </w:rPr>
          <w:fldChar w:fldCharType="begin"/>
        </w:r>
        <w:r w:rsidR="009034EC" w:rsidRPr="00C148DB">
          <w:rPr>
            <w:noProof/>
            <w:webHidden/>
            <w:color w:val="auto"/>
          </w:rPr>
          <w:instrText xml:space="preserve"> PAGEREF _Toc190444922 \h </w:instrText>
        </w:r>
        <w:r w:rsidR="009034EC" w:rsidRPr="00C148DB">
          <w:rPr>
            <w:noProof/>
            <w:webHidden/>
            <w:color w:val="auto"/>
          </w:rPr>
        </w:r>
        <w:r w:rsidR="009034EC" w:rsidRPr="00C148DB">
          <w:rPr>
            <w:noProof/>
            <w:webHidden/>
            <w:color w:val="auto"/>
          </w:rPr>
          <w:fldChar w:fldCharType="separate"/>
        </w:r>
        <w:r w:rsidR="00C263E3">
          <w:rPr>
            <w:noProof/>
            <w:webHidden/>
            <w:color w:val="auto"/>
          </w:rPr>
          <w:t>11</w:t>
        </w:r>
        <w:r w:rsidR="009034EC" w:rsidRPr="00C148DB">
          <w:rPr>
            <w:noProof/>
            <w:webHidden/>
            <w:color w:val="auto"/>
          </w:rPr>
          <w:fldChar w:fldCharType="end"/>
        </w:r>
      </w:hyperlink>
    </w:p>
    <w:p w14:paraId="35612F0C" w14:textId="73E2D569" w:rsidR="009034EC" w:rsidRPr="00C148DB" w:rsidRDefault="00CC4F40" w:rsidP="000C5395">
      <w:pPr>
        <w:pStyle w:val="11"/>
        <w:spacing w:line="276" w:lineRule="auto"/>
        <w:rPr>
          <w:rFonts w:eastAsiaTheme="minorEastAsia"/>
          <w:b w:val="0"/>
          <w:noProof/>
          <w:color w:val="auto"/>
          <w:sz w:val="22"/>
          <w:szCs w:val="22"/>
          <w:lang w:val="ru-RU"/>
        </w:rPr>
      </w:pPr>
      <w:hyperlink w:anchor="_Toc190444923" w:history="1">
        <w:r w:rsidR="009034EC" w:rsidRPr="00C148DB">
          <w:rPr>
            <w:rStyle w:val="ab"/>
            <w:noProof/>
            <w:color w:val="auto"/>
          </w:rPr>
          <w:t>БАНАҚШАГИРИИ ХАРОҶОТИ БАРНОМАҲОИ СИЁСАТИ БУҶЕТӢ</w:t>
        </w:r>
        <w:r w:rsidR="009034EC" w:rsidRPr="00C148DB">
          <w:rPr>
            <w:noProof/>
            <w:webHidden/>
            <w:color w:val="auto"/>
          </w:rPr>
          <w:tab/>
        </w:r>
        <w:r w:rsidR="009034EC" w:rsidRPr="00C148DB">
          <w:rPr>
            <w:noProof/>
            <w:webHidden/>
            <w:color w:val="auto"/>
          </w:rPr>
          <w:fldChar w:fldCharType="begin"/>
        </w:r>
        <w:r w:rsidR="009034EC" w:rsidRPr="00C148DB">
          <w:rPr>
            <w:noProof/>
            <w:webHidden/>
            <w:color w:val="auto"/>
          </w:rPr>
          <w:instrText xml:space="preserve"> PAGEREF _Toc190444923 \h </w:instrText>
        </w:r>
        <w:r w:rsidR="009034EC" w:rsidRPr="00C148DB">
          <w:rPr>
            <w:noProof/>
            <w:webHidden/>
            <w:color w:val="auto"/>
          </w:rPr>
        </w:r>
        <w:r w:rsidR="009034EC" w:rsidRPr="00C148DB">
          <w:rPr>
            <w:noProof/>
            <w:webHidden/>
            <w:color w:val="auto"/>
          </w:rPr>
          <w:fldChar w:fldCharType="separate"/>
        </w:r>
        <w:r w:rsidR="00C263E3">
          <w:rPr>
            <w:noProof/>
            <w:webHidden/>
            <w:color w:val="auto"/>
          </w:rPr>
          <w:t>11</w:t>
        </w:r>
        <w:r w:rsidR="009034EC" w:rsidRPr="00C148DB">
          <w:rPr>
            <w:noProof/>
            <w:webHidden/>
            <w:color w:val="auto"/>
          </w:rPr>
          <w:fldChar w:fldCharType="end"/>
        </w:r>
      </w:hyperlink>
    </w:p>
    <w:p w14:paraId="6C56AA36" w14:textId="60221913" w:rsidR="009034EC" w:rsidRPr="00C148DB" w:rsidRDefault="00CC4F40" w:rsidP="000C5395">
      <w:pPr>
        <w:pStyle w:val="11"/>
        <w:spacing w:line="276" w:lineRule="auto"/>
        <w:rPr>
          <w:rFonts w:eastAsiaTheme="minorEastAsia"/>
          <w:b w:val="0"/>
          <w:noProof/>
          <w:color w:val="auto"/>
          <w:sz w:val="22"/>
          <w:szCs w:val="22"/>
          <w:lang w:val="ru-RU"/>
        </w:rPr>
      </w:pPr>
      <w:hyperlink w:anchor="_Toc190444924" w:history="1">
        <w:r w:rsidR="009034EC" w:rsidRPr="00C148DB">
          <w:rPr>
            <w:rStyle w:val="ab"/>
            <w:noProof/>
            <w:color w:val="auto"/>
          </w:rPr>
          <w:t>4.1. ҲИСОБИ</w:t>
        </w:r>
        <w:r w:rsidR="00DB26E6" w:rsidRPr="00C148DB">
          <w:rPr>
            <w:rStyle w:val="ab"/>
            <w:noProof/>
            <w:color w:val="auto"/>
          </w:rPr>
          <w:t xml:space="preserve"> </w:t>
        </w:r>
        <w:r w:rsidR="009034EC" w:rsidRPr="00C148DB">
          <w:rPr>
            <w:rStyle w:val="ab"/>
            <w:noProof/>
            <w:color w:val="auto"/>
          </w:rPr>
          <w:t>БУҶЕТИ</w:t>
        </w:r>
        <w:r w:rsidR="00DB26E6" w:rsidRPr="00C148DB">
          <w:rPr>
            <w:rStyle w:val="ab"/>
            <w:noProof/>
            <w:color w:val="auto"/>
          </w:rPr>
          <w:t xml:space="preserve"> </w:t>
        </w:r>
        <w:r w:rsidR="009034EC" w:rsidRPr="00C148DB">
          <w:rPr>
            <w:rStyle w:val="ab"/>
            <w:noProof/>
            <w:color w:val="auto"/>
          </w:rPr>
          <w:t>ЗАМИНАВӢ</w:t>
        </w:r>
        <w:r w:rsidR="009034EC" w:rsidRPr="00C148DB">
          <w:rPr>
            <w:noProof/>
            <w:webHidden/>
            <w:color w:val="auto"/>
          </w:rPr>
          <w:tab/>
        </w:r>
        <w:r w:rsidR="009034EC" w:rsidRPr="00C148DB">
          <w:rPr>
            <w:noProof/>
            <w:webHidden/>
            <w:color w:val="auto"/>
          </w:rPr>
          <w:fldChar w:fldCharType="begin"/>
        </w:r>
        <w:r w:rsidR="009034EC" w:rsidRPr="00C148DB">
          <w:rPr>
            <w:noProof/>
            <w:webHidden/>
            <w:color w:val="auto"/>
          </w:rPr>
          <w:instrText xml:space="preserve"> PAGEREF _Toc190444924 \h </w:instrText>
        </w:r>
        <w:r w:rsidR="009034EC" w:rsidRPr="00C148DB">
          <w:rPr>
            <w:noProof/>
            <w:webHidden/>
            <w:color w:val="auto"/>
          </w:rPr>
        </w:r>
        <w:r w:rsidR="009034EC" w:rsidRPr="00C148DB">
          <w:rPr>
            <w:noProof/>
            <w:webHidden/>
            <w:color w:val="auto"/>
          </w:rPr>
          <w:fldChar w:fldCharType="separate"/>
        </w:r>
        <w:r w:rsidR="00C263E3">
          <w:rPr>
            <w:noProof/>
            <w:webHidden/>
            <w:color w:val="auto"/>
          </w:rPr>
          <w:t>11</w:t>
        </w:r>
        <w:r w:rsidR="009034EC" w:rsidRPr="00C148DB">
          <w:rPr>
            <w:noProof/>
            <w:webHidden/>
            <w:color w:val="auto"/>
          </w:rPr>
          <w:fldChar w:fldCharType="end"/>
        </w:r>
      </w:hyperlink>
    </w:p>
    <w:p w14:paraId="53CCC510" w14:textId="1728D887" w:rsidR="009034EC" w:rsidRPr="00C148DB" w:rsidRDefault="00CC4F40" w:rsidP="000C5395">
      <w:pPr>
        <w:pStyle w:val="11"/>
        <w:spacing w:line="276" w:lineRule="auto"/>
        <w:rPr>
          <w:rFonts w:eastAsiaTheme="minorEastAsia"/>
          <w:b w:val="0"/>
          <w:noProof/>
          <w:color w:val="auto"/>
          <w:sz w:val="22"/>
          <w:szCs w:val="22"/>
          <w:lang w:val="ru-RU"/>
        </w:rPr>
      </w:pPr>
      <w:hyperlink w:anchor="_Toc190444925" w:history="1">
        <w:r w:rsidR="009034EC" w:rsidRPr="00C148DB">
          <w:rPr>
            <w:rStyle w:val="ab"/>
            <w:noProof/>
            <w:color w:val="auto"/>
          </w:rPr>
          <w:t xml:space="preserve">4.2. ДАРХОСТҲО БАРОИ МАБЛАҒГУЗОРИИ </w:t>
        </w:r>
        <w:r w:rsidR="009034EC" w:rsidRPr="00C148DB">
          <w:rPr>
            <w:rStyle w:val="ab"/>
            <w:noProof/>
            <w:color w:val="auto"/>
            <w:lang w:val="ru-RU"/>
          </w:rPr>
          <w:t>ТАШАББУС</w:t>
        </w:r>
        <w:r w:rsidR="008770C5" w:rsidRPr="00C148DB">
          <w:rPr>
            <w:rStyle w:val="ab"/>
            <w:noProof/>
            <w:color w:val="auto"/>
            <w:lang w:val="ru-RU"/>
          </w:rPr>
          <w:t>ҲО</w:t>
        </w:r>
        <w:r w:rsidR="009034EC" w:rsidRPr="00C148DB">
          <w:rPr>
            <w:rStyle w:val="ab"/>
            <w:noProof/>
            <w:color w:val="auto"/>
            <w:lang w:val="ru-RU"/>
          </w:rPr>
          <w:t>И</w:t>
        </w:r>
        <w:r w:rsidR="009034EC" w:rsidRPr="00C148DB">
          <w:rPr>
            <w:rStyle w:val="ab"/>
            <w:noProof/>
            <w:color w:val="auto"/>
          </w:rPr>
          <w:t xml:space="preserve"> НАВ</w:t>
        </w:r>
        <w:r w:rsidR="009034EC" w:rsidRPr="00C148DB">
          <w:rPr>
            <w:noProof/>
            <w:webHidden/>
            <w:color w:val="auto"/>
          </w:rPr>
          <w:tab/>
        </w:r>
        <w:r w:rsidR="009034EC" w:rsidRPr="00C148DB">
          <w:rPr>
            <w:noProof/>
            <w:webHidden/>
            <w:color w:val="auto"/>
          </w:rPr>
          <w:fldChar w:fldCharType="begin"/>
        </w:r>
        <w:r w:rsidR="009034EC" w:rsidRPr="00C148DB">
          <w:rPr>
            <w:noProof/>
            <w:webHidden/>
            <w:color w:val="auto"/>
          </w:rPr>
          <w:instrText xml:space="preserve"> PAGEREF _Toc190444925 \h </w:instrText>
        </w:r>
        <w:r w:rsidR="009034EC" w:rsidRPr="00C148DB">
          <w:rPr>
            <w:noProof/>
            <w:webHidden/>
            <w:color w:val="auto"/>
          </w:rPr>
        </w:r>
        <w:r w:rsidR="009034EC" w:rsidRPr="00C148DB">
          <w:rPr>
            <w:noProof/>
            <w:webHidden/>
            <w:color w:val="auto"/>
          </w:rPr>
          <w:fldChar w:fldCharType="separate"/>
        </w:r>
        <w:r w:rsidR="00C263E3">
          <w:rPr>
            <w:noProof/>
            <w:webHidden/>
            <w:color w:val="auto"/>
          </w:rPr>
          <w:t>13</w:t>
        </w:r>
        <w:r w:rsidR="009034EC" w:rsidRPr="00C148DB">
          <w:rPr>
            <w:noProof/>
            <w:webHidden/>
            <w:color w:val="auto"/>
          </w:rPr>
          <w:fldChar w:fldCharType="end"/>
        </w:r>
      </w:hyperlink>
    </w:p>
    <w:p w14:paraId="71B0E2EE" w14:textId="150778BB" w:rsidR="009034EC" w:rsidRPr="00C148DB" w:rsidRDefault="00CC4F40" w:rsidP="000C5395">
      <w:pPr>
        <w:pStyle w:val="11"/>
        <w:spacing w:line="276" w:lineRule="auto"/>
        <w:rPr>
          <w:rFonts w:eastAsiaTheme="minorEastAsia"/>
          <w:b w:val="0"/>
          <w:noProof/>
          <w:color w:val="auto"/>
          <w:sz w:val="22"/>
          <w:szCs w:val="22"/>
          <w:lang w:val="ru-RU"/>
        </w:rPr>
      </w:pPr>
      <w:hyperlink w:anchor="_Toc190444926" w:history="1">
        <w:r w:rsidR="009034EC" w:rsidRPr="00C148DB">
          <w:rPr>
            <w:rStyle w:val="ab"/>
            <w:noProof/>
            <w:color w:val="auto"/>
          </w:rPr>
          <w:t>5. ҲИСОБ ВА ТАҚСИМОТИ ҲАДДИ НИҲОИИ ХАРОҶОТ</w:t>
        </w:r>
        <w:r w:rsidR="009034EC" w:rsidRPr="00C148DB">
          <w:rPr>
            <w:noProof/>
            <w:webHidden/>
            <w:color w:val="auto"/>
          </w:rPr>
          <w:tab/>
        </w:r>
        <w:r w:rsidR="009034EC" w:rsidRPr="00C148DB">
          <w:rPr>
            <w:noProof/>
            <w:webHidden/>
            <w:color w:val="auto"/>
          </w:rPr>
          <w:fldChar w:fldCharType="begin"/>
        </w:r>
        <w:r w:rsidR="009034EC" w:rsidRPr="00C148DB">
          <w:rPr>
            <w:noProof/>
            <w:webHidden/>
            <w:color w:val="auto"/>
          </w:rPr>
          <w:instrText xml:space="preserve"> PAGEREF _Toc190444926 \h </w:instrText>
        </w:r>
        <w:r w:rsidR="009034EC" w:rsidRPr="00C148DB">
          <w:rPr>
            <w:noProof/>
            <w:webHidden/>
            <w:color w:val="auto"/>
          </w:rPr>
        </w:r>
        <w:r w:rsidR="009034EC" w:rsidRPr="00C148DB">
          <w:rPr>
            <w:noProof/>
            <w:webHidden/>
            <w:color w:val="auto"/>
          </w:rPr>
          <w:fldChar w:fldCharType="separate"/>
        </w:r>
        <w:r w:rsidR="00C263E3">
          <w:rPr>
            <w:noProof/>
            <w:webHidden/>
            <w:color w:val="auto"/>
          </w:rPr>
          <w:t>14</w:t>
        </w:r>
        <w:r w:rsidR="009034EC" w:rsidRPr="00C148DB">
          <w:rPr>
            <w:noProof/>
            <w:webHidden/>
            <w:color w:val="auto"/>
          </w:rPr>
          <w:fldChar w:fldCharType="end"/>
        </w:r>
      </w:hyperlink>
    </w:p>
    <w:p w14:paraId="29FEC8C9" w14:textId="5AAF4E90" w:rsidR="009034EC" w:rsidRPr="00C148DB" w:rsidRDefault="00CC4F40" w:rsidP="000C5395">
      <w:pPr>
        <w:pStyle w:val="11"/>
        <w:spacing w:line="276" w:lineRule="auto"/>
        <w:rPr>
          <w:rFonts w:eastAsiaTheme="minorEastAsia"/>
          <w:b w:val="0"/>
          <w:noProof/>
          <w:color w:val="auto"/>
          <w:sz w:val="22"/>
          <w:szCs w:val="22"/>
          <w:lang w:val="ru-RU"/>
        </w:rPr>
      </w:pPr>
      <w:hyperlink w:anchor="_Toc190444927" w:history="1">
        <w:r w:rsidR="009034EC" w:rsidRPr="00C148DB">
          <w:rPr>
            <w:rStyle w:val="ab"/>
            <w:noProof/>
            <w:color w:val="auto"/>
            <w:lang w:val="ru-RU"/>
          </w:rPr>
          <w:t>6</w:t>
        </w:r>
        <w:r w:rsidR="009034EC" w:rsidRPr="00C148DB">
          <w:rPr>
            <w:rStyle w:val="ab"/>
            <w:noProof/>
            <w:color w:val="auto"/>
          </w:rPr>
          <w:t>. МУҲОКИМАИ БУҶЕТӢ</w:t>
        </w:r>
        <w:r w:rsidR="009034EC" w:rsidRPr="00C148DB">
          <w:rPr>
            <w:noProof/>
            <w:webHidden/>
            <w:color w:val="auto"/>
          </w:rPr>
          <w:tab/>
        </w:r>
        <w:r w:rsidR="009034EC" w:rsidRPr="00C148DB">
          <w:rPr>
            <w:noProof/>
            <w:webHidden/>
            <w:color w:val="auto"/>
          </w:rPr>
          <w:fldChar w:fldCharType="begin"/>
        </w:r>
        <w:r w:rsidR="009034EC" w:rsidRPr="00C148DB">
          <w:rPr>
            <w:noProof/>
            <w:webHidden/>
            <w:color w:val="auto"/>
          </w:rPr>
          <w:instrText xml:space="preserve"> PAGEREF _Toc190444927 \h </w:instrText>
        </w:r>
        <w:r w:rsidR="009034EC" w:rsidRPr="00C148DB">
          <w:rPr>
            <w:noProof/>
            <w:webHidden/>
            <w:color w:val="auto"/>
          </w:rPr>
        </w:r>
        <w:r w:rsidR="009034EC" w:rsidRPr="00C148DB">
          <w:rPr>
            <w:noProof/>
            <w:webHidden/>
            <w:color w:val="auto"/>
          </w:rPr>
          <w:fldChar w:fldCharType="separate"/>
        </w:r>
        <w:r w:rsidR="00C263E3">
          <w:rPr>
            <w:noProof/>
            <w:webHidden/>
            <w:color w:val="auto"/>
          </w:rPr>
          <w:t>15</w:t>
        </w:r>
        <w:r w:rsidR="009034EC" w:rsidRPr="00C148DB">
          <w:rPr>
            <w:noProof/>
            <w:webHidden/>
            <w:color w:val="auto"/>
          </w:rPr>
          <w:fldChar w:fldCharType="end"/>
        </w:r>
      </w:hyperlink>
    </w:p>
    <w:p w14:paraId="2E699878" w14:textId="1265BFBC" w:rsidR="009034EC" w:rsidRPr="00C148DB" w:rsidRDefault="00CC4F40" w:rsidP="000C5395">
      <w:pPr>
        <w:pStyle w:val="11"/>
        <w:spacing w:line="276" w:lineRule="auto"/>
        <w:rPr>
          <w:rFonts w:eastAsiaTheme="minorEastAsia"/>
          <w:b w:val="0"/>
          <w:noProof/>
          <w:color w:val="auto"/>
          <w:sz w:val="22"/>
          <w:szCs w:val="22"/>
          <w:lang w:val="ru-RU"/>
        </w:rPr>
      </w:pPr>
      <w:hyperlink w:anchor="_Toc190444928" w:history="1">
        <w:r w:rsidR="009034EC" w:rsidRPr="00C148DB">
          <w:rPr>
            <w:rStyle w:val="ab"/>
            <w:noProof/>
            <w:color w:val="auto"/>
          </w:rPr>
          <w:t>Замимаҳо.</w:t>
        </w:r>
        <w:r w:rsidR="009034EC" w:rsidRPr="00C148DB">
          <w:rPr>
            <w:noProof/>
            <w:webHidden/>
            <w:color w:val="auto"/>
          </w:rPr>
          <w:tab/>
        </w:r>
        <w:r w:rsidR="009034EC" w:rsidRPr="00C148DB">
          <w:rPr>
            <w:noProof/>
            <w:webHidden/>
            <w:color w:val="auto"/>
          </w:rPr>
          <w:fldChar w:fldCharType="begin"/>
        </w:r>
        <w:r w:rsidR="009034EC" w:rsidRPr="00C148DB">
          <w:rPr>
            <w:noProof/>
            <w:webHidden/>
            <w:color w:val="auto"/>
          </w:rPr>
          <w:instrText xml:space="preserve"> PAGEREF _Toc190444928 \h </w:instrText>
        </w:r>
        <w:r w:rsidR="009034EC" w:rsidRPr="00C148DB">
          <w:rPr>
            <w:noProof/>
            <w:webHidden/>
            <w:color w:val="auto"/>
          </w:rPr>
        </w:r>
        <w:r w:rsidR="009034EC" w:rsidRPr="00C148DB">
          <w:rPr>
            <w:noProof/>
            <w:webHidden/>
            <w:color w:val="auto"/>
          </w:rPr>
          <w:fldChar w:fldCharType="separate"/>
        </w:r>
        <w:r w:rsidR="00C263E3">
          <w:rPr>
            <w:noProof/>
            <w:webHidden/>
            <w:color w:val="auto"/>
          </w:rPr>
          <w:t>17</w:t>
        </w:r>
        <w:r w:rsidR="009034EC" w:rsidRPr="00C148DB">
          <w:rPr>
            <w:noProof/>
            <w:webHidden/>
            <w:color w:val="auto"/>
          </w:rPr>
          <w:fldChar w:fldCharType="end"/>
        </w:r>
      </w:hyperlink>
    </w:p>
    <w:p w14:paraId="3555925D" w14:textId="2A9C702B" w:rsidR="00FD3672" w:rsidRPr="00C148DB" w:rsidRDefault="00FD3672" w:rsidP="000C5395">
      <w:pPr>
        <w:pStyle w:val="11"/>
        <w:spacing w:line="276" w:lineRule="auto"/>
        <w:rPr>
          <w:rStyle w:val="ab"/>
          <w:noProof/>
          <w:color w:val="auto"/>
          <w:lang w:val="ru-RU"/>
        </w:rPr>
      </w:pPr>
      <w:r w:rsidRPr="00C148DB">
        <w:rPr>
          <w:rStyle w:val="ab"/>
          <w:noProof/>
          <w:color w:val="auto"/>
          <w:lang w:val="ru-RU"/>
        </w:rPr>
        <w:fldChar w:fldCharType="end"/>
      </w:r>
    </w:p>
    <w:p w14:paraId="2EDCC131" w14:textId="77777777" w:rsidR="00FD3672" w:rsidRPr="00C148DB" w:rsidRDefault="00FD3672" w:rsidP="000C5395">
      <w:pPr>
        <w:spacing w:after="0" w:line="276" w:lineRule="auto"/>
        <w:contextualSpacing/>
        <w:rPr>
          <w:rFonts w:ascii="Times New Roman" w:hAnsi="Times New Roman" w:cs="Times New Roman"/>
          <w:lang w:val="tg-Cyrl-TJ"/>
        </w:rPr>
      </w:pPr>
    </w:p>
    <w:p w14:paraId="6686BE54" w14:textId="1199997A" w:rsidR="00F360EA" w:rsidRPr="00C148DB" w:rsidRDefault="00F360EA" w:rsidP="000C5395">
      <w:pPr>
        <w:pStyle w:val="11"/>
        <w:spacing w:line="276" w:lineRule="auto"/>
        <w:rPr>
          <w:rStyle w:val="ab"/>
          <w:noProof/>
          <w:color w:val="auto"/>
          <w:lang w:val="ru-RU"/>
        </w:rPr>
      </w:pPr>
    </w:p>
    <w:p w14:paraId="196D6CC0" w14:textId="77777777" w:rsidR="007F29E1" w:rsidRPr="00C148DB" w:rsidRDefault="007F29E1" w:rsidP="000C5395">
      <w:pPr>
        <w:spacing w:after="0" w:line="276" w:lineRule="auto"/>
        <w:contextualSpacing/>
        <w:rPr>
          <w:rFonts w:ascii="Times New Roman" w:hAnsi="Times New Roman" w:cs="Times New Roman"/>
          <w:lang w:val="tg-Cyrl-TJ"/>
        </w:rPr>
      </w:pPr>
    </w:p>
    <w:p w14:paraId="15F1CABC" w14:textId="77777777" w:rsidR="007F29E1" w:rsidRPr="00C148DB" w:rsidRDefault="007F29E1" w:rsidP="000C5395">
      <w:pPr>
        <w:spacing w:after="0" w:line="276" w:lineRule="auto"/>
        <w:contextualSpacing/>
        <w:rPr>
          <w:rFonts w:ascii="Times New Roman" w:hAnsi="Times New Roman" w:cs="Times New Roman"/>
          <w:lang w:val="tg-Cyrl-TJ"/>
        </w:rPr>
      </w:pPr>
    </w:p>
    <w:p w14:paraId="5CAD2DD3" w14:textId="77777777" w:rsidR="007F0217" w:rsidRPr="00C148DB" w:rsidRDefault="007F0217" w:rsidP="000C5395">
      <w:pPr>
        <w:spacing w:after="0" w:line="276" w:lineRule="auto"/>
        <w:contextualSpacing/>
        <w:rPr>
          <w:rFonts w:ascii="Times New Roman" w:eastAsia="Times New Roman" w:hAnsi="Times New Roman" w:cs="Times New Roman"/>
          <w:b/>
          <w:sz w:val="28"/>
          <w:szCs w:val="24"/>
          <w:lang w:val="tg-Cyrl-TJ" w:eastAsia="ru-RU"/>
        </w:rPr>
      </w:pPr>
      <w:r w:rsidRPr="00C148DB">
        <w:rPr>
          <w:rFonts w:ascii="Times New Roman" w:hAnsi="Times New Roman" w:cs="Times New Roman"/>
        </w:rPr>
        <w:br w:type="page"/>
      </w:r>
    </w:p>
    <w:p w14:paraId="7798E0C0" w14:textId="56001833" w:rsidR="00F360EA" w:rsidRPr="00C148DB" w:rsidRDefault="00F360EA" w:rsidP="000C5395">
      <w:pPr>
        <w:pStyle w:val="11"/>
        <w:spacing w:line="276" w:lineRule="auto"/>
        <w:rPr>
          <w:color w:val="auto"/>
        </w:rPr>
      </w:pPr>
      <w:bookmarkStart w:id="1" w:name="_Toc190444919"/>
      <w:r w:rsidRPr="00C148DB">
        <w:rPr>
          <w:color w:val="auto"/>
        </w:rPr>
        <w:lastRenderedPageBreak/>
        <w:t xml:space="preserve">1. </w:t>
      </w:r>
      <w:bookmarkStart w:id="2" w:name="_Toc283836466"/>
      <w:r w:rsidRPr="00C148DB">
        <w:rPr>
          <w:color w:val="auto"/>
        </w:rPr>
        <w:t>МУҚАРРАРОТИ УМУМӢ</w:t>
      </w:r>
      <w:bookmarkEnd w:id="1"/>
      <w:bookmarkEnd w:id="2"/>
    </w:p>
    <w:p w14:paraId="3EF32820" w14:textId="5A0D075E"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Дастурамал</w:t>
      </w:r>
      <w:r w:rsidR="00F934D8" w:rsidRPr="00C148DB">
        <w:rPr>
          <w:sz w:val="28"/>
          <w:szCs w:val="28"/>
          <w:lang w:val="tg-Cyrl-TJ"/>
        </w:rPr>
        <w:t xml:space="preserve"> </w:t>
      </w:r>
      <w:r w:rsidRPr="00C148DB">
        <w:rPr>
          <w:sz w:val="28"/>
          <w:szCs w:val="28"/>
          <w:lang w:val="tg-Cyrl-TJ"/>
        </w:rPr>
        <w:t>оид ба таҳияи нишондиҳандаҳои Буҷети давлатии Ҷумҳурии Тоҷикистон барои солҳои 202</w:t>
      </w:r>
      <w:r w:rsidR="000C5A94" w:rsidRPr="000C5A94">
        <w:rPr>
          <w:sz w:val="28"/>
          <w:szCs w:val="28"/>
          <w:lang w:val="tg-Cyrl-TJ"/>
        </w:rPr>
        <w:t>7</w:t>
      </w:r>
      <w:r w:rsidRPr="00C148DB">
        <w:rPr>
          <w:sz w:val="28"/>
          <w:szCs w:val="28"/>
          <w:lang w:val="tg-Cyrl-TJ"/>
        </w:rPr>
        <w:t>-202</w:t>
      </w:r>
      <w:r w:rsidR="000C5A94" w:rsidRPr="000C5A94">
        <w:rPr>
          <w:sz w:val="28"/>
          <w:szCs w:val="28"/>
          <w:lang w:val="tg-Cyrl-TJ"/>
        </w:rPr>
        <w:t>9</w:t>
      </w:r>
      <w:r w:rsidRPr="00C148DB">
        <w:rPr>
          <w:sz w:val="28"/>
          <w:szCs w:val="28"/>
          <w:lang w:val="tg-Cyrl-TJ"/>
        </w:rPr>
        <w:t xml:space="preserve"> (</w:t>
      </w:r>
      <w:r w:rsidR="008770C5" w:rsidRPr="00C148DB">
        <w:rPr>
          <w:sz w:val="28"/>
          <w:szCs w:val="28"/>
          <w:lang w:val="tg-Cyrl-TJ"/>
        </w:rPr>
        <w:t>м</w:t>
      </w:r>
      <w:r w:rsidR="00F934D8" w:rsidRPr="00C148DB">
        <w:rPr>
          <w:sz w:val="28"/>
          <w:szCs w:val="28"/>
          <w:lang w:val="tg-Cyrl-TJ"/>
        </w:rPr>
        <w:t>арҳилаи 1) (</w:t>
      </w:r>
      <w:r w:rsidRPr="00C148DB">
        <w:rPr>
          <w:sz w:val="28"/>
          <w:szCs w:val="28"/>
          <w:lang w:val="tg-Cyrl-TJ"/>
        </w:rPr>
        <w:t xml:space="preserve">минбаъд Дастурамал) </w:t>
      </w:r>
      <w:r w:rsidR="008770C5" w:rsidRPr="00C148DB">
        <w:rPr>
          <w:sz w:val="28"/>
          <w:szCs w:val="28"/>
          <w:lang w:val="tg-Cyrl-TJ"/>
        </w:rPr>
        <w:t>дар асоси</w:t>
      </w:r>
      <w:r w:rsidRPr="00C148DB">
        <w:rPr>
          <w:sz w:val="28"/>
          <w:szCs w:val="28"/>
          <w:lang w:val="tg-Cyrl-TJ"/>
        </w:rPr>
        <w:t xml:space="preserve"> моддаи 37 Қонуни Ҷумҳурии Тоҷикистон «Дар бораи молияи давлатии Ҷумҳурии Тоҷикистон» </w:t>
      </w:r>
      <w:r w:rsidR="008770C5" w:rsidRPr="00C148DB">
        <w:rPr>
          <w:sz w:val="28"/>
          <w:szCs w:val="28"/>
          <w:lang w:val="tg-Cyrl-TJ"/>
        </w:rPr>
        <w:t>ҷиҳати</w:t>
      </w:r>
      <w:r w:rsidR="005F040F" w:rsidRPr="00C148DB">
        <w:rPr>
          <w:sz w:val="28"/>
          <w:szCs w:val="28"/>
          <w:lang w:val="tg-Cyrl-TJ"/>
        </w:rPr>
        <w:t xml:space="preserve"> амал</w:t>
      </w:r>
      <w:r w:rsidR="00275763" w:rsidRPr="00C148DB">
        <w:rPr>
          <w:sz w:val="28"/>
          <w:szCs w:val="28"/>
          <w:lang w:val="tg-Cyrl-TJ"/>
        </w:rPr>
        <w:t>ӣ</w:t>
      </w:r>
      <w:r w:rsidR="005F040F" w:rsidRPr="00C148DB">
        <w:rPr>
          <w:sz w:val="28"/>
          <w:szCs w:val="28"/>
          <w:lang w:val="tg-Cyrl-TJ"/>
        </w:rPr>
        <w:t xml:space="preserve"> намудани Стр</w:t>
      </w:r>
      <w:r w:rsidR="00275763" w:rsidRPr="00C148DB">
        <w:rPr>
          <w:sz w:val="28"/>
          <w:szCs w:val="28"/>
          <w:lang w:val="tg-Cyrl-TJ"/>
        </w:rPr>
        <w:t>а</w:t>
      </w:r>
      <w:r w:rsidR="005F040F" w:rsidRPr="00C148DB">
        <w:rPr>
          <w:sz w:val="28"/>
          <w:szCs w:val="28"/>
          <w:lang w:val="tg-Cyrl-TJ"/>
        </w:rPr>
        <w:t>тегияи милли</w:t>
      </w:r>
      <w:r w:rsidR="00275763" w:rsidRPr="00C148DB">
        <w:rPr>
          <w:sz w:val="28"/>
          <w:szCs w:val="28"/>
          <w:lang w:val="tg-Cyrl-TJ"/>
        </w:rPr>
        <w:t>и</w:t>
      </w:r>
      <w:r w:rsidR="005F040F" w:rsidRPr="00C148DB">
        <w:rPr>
          <w:sz w:val="28"/>
          <w:szCs w:val="28"/>
          <w:lang w:val="tg-Cyrl-TJ"/>
        </w:rPr>
        <w:t xml:space="preserve"> рушд</w:t>
      </w:r>
      <w:r w:rsidR="00275763" w:rsidRPr="00C148DB">
        <w:rPr>
          <w:sz w:val="28"/>
          <w:szCs w:val="28"/>
          <w:lang w:val="tg-Cyrl-TJ"/>
        </w:rPr>
        <w:t xml:space="preserve">и Ҷумҳурии Тоҷикистон барои давраи </w:t>
      </w:r>
      <w:r w:rsidR="005F040F" w:rsidRPr="00C148DB">
        <w:rPr>
          <w:sz w:val="28"/>
          <w:szCs w:val="28"/>
          <w:lang w:val="tg-Cyrl-TJ"/>
        </w:rPr>
        <w:t xml:space="preserve">то соли 2030, </w:t>
      </w:r>
      <w:r w:rsidR="00F934D8" w:rsidRPr="00C148DB">
        <w:rPr>
          <w:sz w:val="28"/>
          <w:szCs w:val="28"/>
          <w:lang w:val="tg-Cyrl-TJ"/>
        </w:rPr>
        <w:t>б</w:t>
      </w:r>
      <w:r w:rsidR="005F040F" w:rsidRPr="00C148DB">
        <w:rPr>
          <w:sz w:val="28"/>
          <w:szCs w:val="28"/>
          <w:lang w:val="tg-Cyrl-TJ"/>
        </w:rPr>
        <w:t xml:space="preserve">арномаҳои давлатӣ, супоришҳои протоколии маҷлисҳои Ҳукумати Ҷумҳурии Тоҷикистон </w:t>
      </w:r>
      <w:r w:rsidRPr="00C148DB">
        <w:rPr>
          <w:sz w:val="28"/>
          <w:szCs w:val="28"/>
          <w:lang w:val="tg-Cyrl-TJ"/>
        </w:rPr>
        <w:t>таҳия карда шудааст.</w:t>
      </w:r>
    </w:p>
    <w:p w14:paraId="11572F91" w14:textId="7ECD55C0"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Мувофиқи моддаи 38 Қонуни Ҷумҳурии Тоҷикистон «Дар бораи молияи давлатии Ҷумҳурии Тоҷикистон» ҷараёни таҳияи лоиҳаи буҷети давлатӣ дар ду марҳила амалӣ карда мешавад</w:t>
      </w:r>
      <w:r w:rsidR="008770C5" w:rsidRPr="00C148DB">
        <w:rPr>
          <w:sz w:val="28"/>
          <w:szCs w:val="28"/>
          <w:lang w:val="tg-Cyrl-TJ"/>
        </w:rPr>
        <w:t>:</w:t>
      </w:r>
    </w:p>
    <w:p w14:paraId="58C87C48" w14:textId="265FA5FB" w:rsidR="00F360EA" w:rsidRPr="00C148DB" w:rsidRDefault="00275763" w:rsidP="000C5395">
      <w:pPr>
        <w:pStyle w:val="a8"/>
        <w:spacing w:after="0" w:line="276" w:lineRule="auto"/>
        <w:ind w:left="0" w:firstLine="720"/>
        <w:contextualSpacing/>
        <w:rPr>
          <w:sz w:val="28"/>
          <w:szCs w:val="28"/>
          <w:lang w:val="tg-Cyrl-TJ"/>
        </w:rPr>
      </w:pPr>
      <w:r w:rsidRPr="00C148DB">
        <w:rPr>
          <w:sz w:val="28"/>
          <w:szCs w:val="28"/>
          <w:lang w:val="tg-Cyrl-TJ"/>
        </w:rPr>
        <w:t>- д</w:t>
      </w:r>
      <w:r w:rsidR="00F360EA" w:rsidRPr="00C148DB">
        <w:rPr>
          <w:sz w:val="28"/>
          <w:szCs w:val="28"/>
          <w:lang w:val="tg-Cyrl-TJ"/>
        </w:rPr>
        <w:t>ар марҳилаи якум Вазорати молия</w:t>
      </w:r>
      <w:r w:rsidR="00F934D8" w:rsidRPr="00C148DB">
        <w:rPr>
          <w:sz w:val="28"/>
          <w:szCs w:val="28"/>
          <w:lang w:val="tg-Cyrl-TJ"/>
        </w:rPr>
        <w:t>и Ҷумҳурии Тоҷикистон</w:t>
      </w:r>
      <w:r w:rsidR="00F360EA" w:rsidRPr="00C148DB">
        <w:rPr>
          <w:sz w:val="28"/>
          <w:szCs w:val="28"/>
          <w:lang w:val="tg-Cyrl-TJ"/>
        </w:rPr>
        <w:t xml:space="preserve"> бо иштироки Вазорати рушди иқтисод ва савдо</w:t>
      </w:r>
      <w:r w:rsidR="00F934D8" w:rsidRPr="00C148DB">
        <w:rPr>
          <w:sz w:val="28"/>
          <w:szCs w:val="28"/>
          <w:lang w:val="tg-Cyrl-TJ"/>
        </w:rPr>
        <w:t>и Ҷумҳурии Тоҷикистон</w:t>
      </w:r>
      <w:r w:rsidR="00F360EA" w:rsidRPr="00C148DB">
        <w:rPr>
          <w:sz w:val="28"/>
          <w:szCs w:val="28"/>
          <w:lang w:val="tg-Cyrl-TJ"/>
        </w:rPr>
        <w:t xml:space="preserve">, вазорату идораҳои дахлдор лоиҳаи </w:t>
      </w:r>
      <w:r w:rsidR="00F934D8" w:rsidRPr="00C148DB">
        <w:rPr>
          <w:sz w:val="28"/>
          <w:szCs w:val="28"/>
          <w:lang w:val="tg-Cyrl-TJ"/>
        </w:rPr>
        <w:t>с</w:t>
      </w:r>
      <w:r w:rsidR="00F360EA" w:rsidRPr="00C148DB">
        <w:rPr>
          <w:sz w:val="28"/>
          <w:szCs w:val="28"/>
          <w:lang w:val="tg-Cyrl-TJ"/>
        </w:rPr>
        <w:t xml:space="preserve">амтҳои асосии сиёсати давлатии молиявию буҷетӣ ва андозиро барои давраи банақшагирии буҷет (дар асоси принсипҳо ва шакли </w:t>
      </w:r>
      <w:r w:rsidR="00F934D8" w:rsidRPr="00C148DB">
        <w:rPr>
          <w:sz w:val="28"/>
          <w:szCs w:val="28"/>
          <w:lang w:val="tg-Cyrl-TJ"/>
        </w:rPr>
        <w:t>б</w:t>
      </w:r>
      <w:r w:rsidR="00DD000E" w:rsidRPr="00C148DB">
        <w:rPr>
          <w:sz w:val="28"/>
          <w:szCs w:val="28"/>
          <w:lang w:val="tg-Cyrl-TJ"/>
        </w:rPr>
        <w:t>арномаи миёнаму</w:t>
      </w:r>
      <w:r w:rsidR="007E53D6" w:rsidRPr="00C148DB">
        <w:rPr>
          <w:sz w:val="28"/>
          <w:szCs w:val="28"/>
          <w:lang w:val="tg-Cyrl-TJ"/>
        </w:rPr>
        <w:t>ҳ</w:t>
      </w:r>
      <w:r w:rsidR="00DD000E" w:rsidRPr="00C148DB">
        <w:rPr>
          <w:sz w:val="28"/>
          <w:szCs w:val="28"/>
          <w:lang w:val="tg-Cyrl-TJ"/>
        </w:rPr>
        <w:t>лати харо</w:t>
      </w:r>
      <w:r w:rsidR="007E53D6" w:rsidRPr="00C148DB">
        <w:rPr>
          <w:sz w:val="28"/>
          <w:szCs w:val="28"/>
          <w:lang w:val="tg-Cyrl-TJ"/>
        </w:rPr>
        <w:t>ҷ</w:t>
      </w:r>
      <w:r w:rsidR="00DD000E" w:rsidRPr="00C148DB">
        <w:rPr>
          <w:sz w:val="28"/>
          <w:szCs w:val="28"/>
          <w:lang w:val="tg-Cyrl-TJ"/>
        </w:rPr>
        <w:t>оти давлат</w:t>
      </w:r>
      <w:r w:rsidR="007E53D6" w:rsidRPr="00C148DB">
        <w:rPr>
          <w:sz w:val="28"/>
          <w:szCs w:val="28"/>
          <w:lang w:val="tg-Cyrl-TJ"/>
        </w:rPr>
        <w:t>ӣ</w:t>
      </w:r>
      <w:r w:rsidR="00F360EA" w:rsidRPr="00C148DB">
        <w:rPr>
          <w:sz w:val="28"/>
          <w:szCs w:val="28"/>
          <w:lang w:val="tg-Cyrl-TJ"/>
        </w:rPr>
        <w:t xml:space="preserve">) таҳия намуда, </w:t>
      </w:r>
      <w:r w:rsidR="008770C5" w:rsidRPr="00C148DB">
        <w:rPr>
          <w:sz w:val="28"/>
          <w:szCs w:val="28"/>
          <w:lang w:val="tg-Cyrl-TJ"/>
        </w:rPr>
        <w:t xml:space="preserve">онро </w:t>
      </w:r>
      <w:r w:rsidR="00F360EA" w:rsidRPr="00C148DB">
        <w:rPr>
          <w:sz w:val="28"/>
          <w:szCs w:val="28"/>
          <w:lang w:val="tg-Cyrl-TJ"/>
        </w:rPr>
        <w:t>барои баррасӣ ба Комиссияи доимоамалкунандаи буҷетии назди Ҳукумати Ҷумҳурии Тоҷикистон пешниҳод менамояд.</w:t>
      </w:r>
    </w:p>
    <w:p w14:paraId="1E54AF40" w14:textId="1EEA2D01" w:rsidR="00F360EA" w:rsidRPr="00C148DB" w:rsidRDefault="00275763" w:rsidP="000C5395">
      <w:pPr>
        <w:pStyle w:val="a8"/>
        <w:spacing w:after="0" w:line="276" w:lineRule="auto"/>
        <w:ind w:left="0" w:firstLine="720"/>
        <w:contextualSpacing/>
        <w:rPr>
          <w:sz w:val="28"/>
          <w:szCs w:val="28"/>
          <w:lang w:val="tg-Cyrl-TJ"/>
        </w:rPr>
      </w:pPr>
      <w:r w:rsidRPr="00C148DB">
        <w:rPr>
          <w:sz w:val="28"/>
          <w:szCs w:val="28"/>
          <w:lang w:val="tg-Cyrl-TJ"/>
        </w:rPr>
        <w:t>- м</w:t>
      </w:r>
      <w:r w:rsidR="00F360EA" w:rsidRPr="00C148DB">
        <w:rPr>
          <w:sz w:val="28"/>
          <w:szCs w:val="28"/>
          <w:lang w:val="tg-Cyrl-TJ"/>
        </w:rPr>
        <w:t xml:space="preserve">арҳилаи дуюм </w:t>
      </w:r>
      <w:r w:rsidR="00DD000E" w:rsidRPr="00C148DB">
        <w:rPr>
          <w:sz w:val="28"/>
          <w:szCs w:val="28"/>
          <w:lang w:val="tg-Cyrl-TJ"/>
        </w:rPr>
        <w:t xml:space="preserve">аз </w:t>
      </w:r>
      <w:r w:rsidR="00F360EA" w:rsidRPr="00C148DB">
        <w:rPr>
          <w:sz w:val="28"/>
          <w:szCs w:val="28"/>
          <w:lang w:val="tg-Cyrl-TJ"/>
        </w:rPr>
        <w:t>таҳияи муфассали лоиҳаи буҷети давлатӣ</w:t>
      </w:r>
      <w:r w:rsidR="00DD000E" w:rsidRPr="00C148DB">
        <w:rPr>
          <w:sz w:val="28"/>
          <w:szCs w:val="28"/>
          <w:lang w:val="tg-Cyrl-TJ"/>
        </w:rPr>
        <w:t xml:space="preserve"> иборат буда, дар заминаи</w:t>
      </w:r>
      <w:r w:rsidR="00F360EA" w:rsidRPr="00C148DB">
        <w:rPr>
          <w:sz w:val="28"/>
          <w:szCs w:val="28"/>
          <w:lang w:val="tg-Cyrl-TJ"/>
        </w:rPr>
        <w:t xml:space="preserve"> </w:t>
      </w:r>
      <w:r w:rsidR="00F934D8" w:rsidRPr="00C148DB">
        <w:rPr>
          <w:sz w:val="28"/>
          <w:szCs w:val="28"/>
          <w:lang w:val="tg-Cyrl-TJ"/>
        </w:rPr>
        <w:t>с</w:t>
      </w:r>
      <w:r w:rsidR="00F360EA" w:rsidRPr="00C148DB">
        <w:rPr>
          <w:sz w:val="28"/>
          <w:szCs w:val="28"/>
          <w:lang w:val="tg-Cyrl-TJ"/>
        </w:rPr>
        <w:t>амтҳои асосии сиёсати давлатии молиявию буҷетӣ ва андозии аз ҷониби Комиссияи доимоамалкунандаи буҷетии назди Ҳукумати Ҷумҳурии Тоҷикистон маъқулдонисташуда ва тақсим</w:t>
      </w:r>
      <w:r w:rsidR="00DD000E" w:rsidRPr="00C148DB">
        <w:rPr>
          <w:sz w:val="28"/>
          <w:szCs w:val="28"/>
          <w:lang w:val="tg-Cyrl-TJ"/>
        </w:rPr>
        <w:t>оти</w:t>
      </w:r>
      <w:r w:rsidR="00F360EA" w:rsidRPr="00C148DB">
        <w:rPr>
          <w:sz w:val="28"/>
          <w:szCs w:val="28"/>
          <w:lang w:val="tg-Cyrl-TJ"/>
        </w:rPr>
        <w:t xml:space="preserve"> ҳадди ниҳоии хароҷот</w:t>
      </w:r>
      <w:r w:rsidR="0002412F">
        <w:rPr>
          <w:sz w:val="28"/>
          <w:szCs w:val="28"/>
          <w:lang w:val="tg-Cyrl-TJ"/>
        </w:rPr>
        <w:t>и барнома</w:t>
      </w:r>
      <w:r w:rsidR="006D30C9">
        <w:rPr>
          <w:sz w:val="28"/>
          <w:szCs w:val="28"/>
          <w:lang w:val="tg-Cyrl-TJ"/>
        </w:rPr>
        <w:t>ҳ</w:t>
      </w:r>
      <w:r w:rsidR="0002412F">
        <w:rPr>
          <w:sz w:val="28"/>
          <w:szCs w:val="28"/>
          <w:lang w:val="tg-Cyrl-TJ"/>
        </w:rPr>
        <w:t>ои сиёсати буҷетӣ</w:t>
      </w:r>
      <w:r w:rsidR="00725995">
        <w:rPr>
          <w:sz w:val="28"/>
          <w:szCs w:val="28"/>
          <w:lang w:val="tg-Cyrl-TJ"/>
        </w:rPr>
        <w:t xml:space="preserve"> </w:t>
      </w:r>
      <w:r w:rsidR="00DD000E" w:rsidRPr="00C148DB">
        <w:rPr>
          <w:sz w:val="28"/>
          <w:szCs w:val="28"/>
          <w:lang w:val="tg-Cyrl-TJ"/>
        </w:rPr>
        <w:t>барои</w:t>
      </w:r>
      <w:r w:rsidR="0002412F">
        <w:rPr>
          <w:sz w:val="28"/>
          <w:szCs w:val="28"/>
          <w:lang w:val="tg-Cyrl-TJ"/>
        </w:rPr>
        <w:t xml:space="preserve"> </w:t>
      </w:r>
      <w:r w:rsidR="00F934D8" w:rsidRPr="00C148DB">
        <w:rPr>
          <w:sz w:val="28"/>
          <w:szCs w:val="28"/>
          <w:lang w:val="tg-Cyrl-TJ"/>
        </w:rPr>
        <w:t>т</w:t>
      </w:r>
      <w:r w:rsidR="0032177C" w:rsidRPr="00C148DB">
        <w:rPr>
          <w:sz w:val="28"/>
          <w:szCs w:val="28"/>
          <w:lang w:val="tg-Cyrl-TJ"/>
        </w:rPr>
        <w:t>ақсимкунандагони асосии маблағҳои буҷетӣ</w:t>
      </w:r>
      <w:r w:rsidR="00D274AB" w:rsidRPr="00C148DB">
        <w:rPr>
          <w:sz w:val="28"/>
          <w:szCs w:val="28"/>
          <w:lang w:val="tg-Cyrl-TJ"/>
        </w:rPr>
        <w:t xml:space="preserve"> </w:t>
      </w:r>
      <w:r w:rsidR="0032177C" w:rsidRPr="00C148DB">
        <w:rPr>
          <w:sz w:val="28"/>
          <w:szCs w:val="28"/>
          <w:lang w:val="tg-Cyrl-TJ"/>
        </w:rPr>
        <w:t>(минбаъд</w:t>
      </w:r>
      <w:r w:rsidR="00F360EA" w:rsidRPr="00C148DB">
        <w:rPr>
          <w:sz w:val="28"/>
          <w:szCs w:val="28"/>
          <w:lang w:val="tg-Cyrl-TJ"/>
        </w:rPr>
        <w:t xml:space="preserve"> ТАМБ</w:t>
      </w:r>
      <w:r w:rsidR="0032177C" w:rsidRPr="00C148DB">
        <w:rPr>
          <w:sz w:val="28"/>
          <w:szCs w:val="28"/>
          <w:lang w:val="tg-Cyrl-TJ"/>
        </w:rPr>
        <w:t>)</w:t>
      </w:r>
      <w:r w:rsidR="006D30C9">
        <w:rPr>
          <w:sz w:val="28"/>
          <w:szCs w:val="28"/>
          <w:lang w:val="tg-Cyrl-TJ"/>
        </w:rPr>
        <w:t xml:space="preserve"> барои давраи миёнамуҳлат</w:t>
      </w:r>
      <w:r w:rsidR="00F360EA" w:rsidRPr="00C148DB">
        <w:rPr>
          <w:sz w:val="28"/>
          <w:szCs w:val="28"/>
          <w:lang w:val="tg-Cyrl-TJ"/>
        </w:rPr>
        <w:t xml:space="preserve"> </w:t>
      </w:r>
      <w:r w:rsidR="00862C24" w:rsidRPr="00C148DB">
        <w:rPr>
          <w:sz w:val="28"/>
          <w:szCs w:val="28"/>
          <w:lang w:val="tg-Cyrl-TJ"/>
        </w:rPr>
        <w:t>амалӣ</w:t>
      </w:r>
      <w:r w:rsidR="00DD000E" w:rsidRPr="00C148DB">
        <w:rPr>
          <w:sz w:val="28"/>
          <w:szCs w:val="28"/>
          <w:lang w:val="tg-Cyrl-TJ"/>
        </w:rPr>
        <w:t xml:space="preserve"> карда мешавад</w:t>
      </w:r>
      <w:r w:rsidR="00F360EA" w:rsidRPr="00C148DB">
        <w:rPr>
          <w:sz w:val="28"/>
          <w:szCs w:val="28"/>
          <w:lang w:val="tg-Cyrl-TJ"/>
        </w:rPr>
        <w:t>.</w:t>
      </w:r>
    </w:p>
    <w:p w14:paraId="31D3DC9A" w14:textId="4426BB11"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Дастурамали мазкур тартиби </w:t>
      </w:r>
      <w:r w:rsidR="006344A8" w:rsidRPr="00C148DB">
        <w:rPr>
          <w:sz w:val="28"/>
          <w:szCs w:val="28"/>
          <w:lang w:val="tg-Cyrl-TJ"/>
        </w:rPr>
        <w:t>таҳияи</w:t>
      </w:r>
      <w:r w:rsidRPr="00C148DB">
        <w:rPr>
          <w:sz w:val="28"/>
          <w:szCs w:val="28"/>
          <w:lang w:val="tg-Cyrl-TJ"/>
        </w:rPr>
        <w:t xml:space="preserve"> </w:t>
      </w:r>
      <w:r w:rsidR="006344A8" w:rsidRPr="00C148DB">
        <w:rPr>
          <w:sz w:val="28"/>
          <w:szCs w:val="28"/>
          <w:lang w:val="tg-Cyrl-TJ"/>
        </w:rPr>
        <w:t xml:space="preserve">лоиҳаи </w:t>
      </w:r>
      <w:r w:rsidRPr="00C148DB">
        <w:rPr>
          <w:sz w:val="28"/>
          <w:szCs w:val="28"/>
          <w:lang w:val="tg-Cyrl-TJ"/>
        </w:rPr>
        <w:t>Самтҳои асосии сиёсати давлатии молиявию б</w:t>
      </w:r>
      <w:r w:rsidR="00717ADF" w:rsidRPr="00C148DB">
        <w:rPr>
          <w:sz w:val="28"/>
          <w:szCs w:val="28"/>
          <w:lang w:val="tg-Cyrl-TJ"/>
        </w:rPr>
        <w:t xml:space="preserve">уҷетӣ ва андозиро барои солҳои </w:t>
      </w:r>
      <w:r w:rsidRPr="00C148DB">
        <w:rPr>
          <w:sz w:val="28"/>
          <w:szCs w:val="28"/>
          <w:lang w:val="tg-Cyrl-TJ"/>
        </w:rPr>
        <w:t>202</w:t>
      </w:r>
      <w:r w:rsidR="000C5A94" w:rsidRPr="000C5A94">
        <w:rPr>
          <w:sz w:val="28"/>
          <w:szCs w:val="28"/>
          <w:lang w:val="tg-Cyrl-TJ"/>
        </w:rPr>
        <w:t>7</w:t>
      </w:r>
      <w:r w:rsidRPr="00C148DB">
        <w:rPr>
          <w:sz w:val="28"/>
          <w:szCs w:val="28"/>
          <w:lang w:val="tg-Cyrl-TJ"/>
        </w:rPr>
        <w:t>–202</w:t>
      </w:r>
      <w:r w:rsidR="000C5A94" w:rsidRPr="000C5A94">
        <w:rPr>
          <w:sz w:val="28"/>
          <w:szCs w:val="28"/>
          <w:lang w:val="tg-Cyrl-TJ"/>
        </w:rPr>
        <w:t>9</w:t>
      </w:r>
      <w:r w:rsidRPr="00C148DB">
        <w:rPr>
          <w:sz w:val="28"/>
          <w:szCs w:val="28"/>
          <w:lang w:val="tg-Cyrl-TJ"/>
        </w:rPr>
        <w:t xml:space="preserve"> муайян намуда, давраи аз </w:t>
      </w:r>
      <w:r w:rsidR="000C5A94" w:rsidRPr="000C5A94">
        <w:rPr>
          <w:sz w:val="28"/>
          <w:szCs w:val="28"/>
          <w:lang w:val="tg-Cyrl-TJ"/>
        </w:rPr>
        <w:t>3</w:t>
      </w:r>
      <w:r w:rsidRPr="00C148DB">
        <w:rPr>
          <w:sz w:val="28"/>
          <w:szCs w:val="28"/>
          <w:lang w:val="tg-Cyrl-TJ"/>
        </w:rPr>
        <w:t xml:space="preserve"> феврал то </w:t>
      </w:r>
      <w:r w:rsidR="00275763" w:rsidRPr="00C148DB">
        <w:rPr>
          <w:sz w:val="28"/>
          <w:szCs w:val="28"/>
          <w:lang w:val="tg-Cyrl-TJ"/>
        </w:rPr>
        <w:t>30</w:t>
      </w:r>
      <w:r w:rsidRPr="00C148DB">
        <w:rPr>
          <w:sz w:val="28"/>
          <w:szCs w:val="28"/>
          <w:lang w:val="tg-Cyrl-TJ"/>
        </w:rPr>
        <w:t xml:space="preserve"> июни соли 202</w:t>
      </w:r>
      <w:r w:rsidR="000C5A94" w:rsidRPr="000C5A94">
        <w:rPr>
          <w:sz w:val="28"/>
          <w:szCs w:val="28"/>
          <w:lang w:val="tg-Cyrl-TJ"/>
        </w:rPr>
        <w:t>6</w:t>
      </w:r>
      <w:r w:rsidR="00717ADF" w:rsidRPr="00C148DB">
        <w:rPr>
          <w:sz w:val="28"/>
          <w:szCs w:val="28"/>
          <w:lang w:val="tg-Cyrl-TJ"/>
        </w:rPr>
        <w:t>-</w:t>
      </w:r>
      <w:r w:rsidRPr="00C148DB">
        <w:rPr>
          <w:sz w:val="28"/>
          <w:szCs w:val="28"/>
          <w:lang w:val="tg-Cyrl-TJ"/>
        </w:rPr>
        <w:t>ро дар бар мегирад.</w:t>
      </w:r>
    </w:p>
    <w:p w14:paraId="27C2DC2F" w14:textId="12B6145C" w:rsidR="00F360EA" w:rsidRPr="00C148DB" w:rsidRDefault="006344A8"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Лоиҳаи </w:t>
      </w:r>
      <w:r w:rsidR="00F360EA" w:rsidRPr="00C148DB">
        <w:rPr>
          <w:sz w:val="28"/>
          <w:szCs w:val="28"/>
          <w:lang w:val="tg-Cyrl-TJ"/>
        </w:rPr>
        <w:t>Самтҳои асосии сиёсати давлатии молиявию буҷетӣ ва андозӣ барои давраи миёнамуҳлат дар асоси санадҳои меъёрии ҳуқуқии зерин таҳия мегардад:</w:t>
      </w:r>
    </w:p>
    <w:p w14:paraId="7985C18D" w14:textId="77777777" w:rsidR="00F360EA" w:rsidRPr="00C148DB" w:rsidRDefault="00275763" w:rsidP="000C5395">
      <w:pPr>
        <w:pStyle w:val="a8"/>
        <w:tabs>
          <w:tab w:val="left" w:pos="851"/>
        </w:tabs>
        <w:spacing w:after="0" w:line="276" w:lineRule="auto"/>
        <w:ind w:left="0" w:firstLine="567"/>
        <w:contextualSpacing/>
        <w:rPr>
          <w:sz w:val="28"/>
          <w:szCs w:val="28"/>
          <w:lang w:val="tg-Cyrl-TJ"/>
        </w:rPr>
      </w:pPr>
      <w:r w:rsidRPr="00C148DB">
        <w:rPr>
          <w:sz w:val="28"/>
          <w:szCs w:val="28"/>
          <w:lang w:val="tg-Cyrl-TJ"/>
        </w:rPr>
        <w:t>- қ</w:t>
      </w:r>
      <w:r w:rsidR="00F360EA" w:rsidRPr="00C148DB">
        <w:rPr>
          <w:sz w:val="28"/>
          <w:szCs w:val="28"/>
          <w:lang w:val="tg-Cyrl-TJ"/>
        </w:rPr>
        <w:t xml:space="preserve">онунҳои Ҷумҳурии Тоҷикистон «Дар бораи молияи давлатии Ҷумҳурии Тоҷикистон», «Дар бораи дигар пардохтҳои ҳатмӣ ба буҷет», </w:t>
      </w:r>
      <w:r w:rsidR="007E53D6" w:rsidRPr="00C148DB">
        <w:rPr>
          <w:sz w:val="28"/>
          <w:szCs w:val="28"/>
          <w:lang w:val="tg-Cyrl-TJ"/>
        </w:rPr>
        <w:t>«</w:t>
      </w:r>
      <w:r w:rsidR="00F360EA" w:rsidRPr="00C148DB">
        <w:rPr>
          <w:sz w:val="28"/>
          <w:szCs w:val="28"/>
          <w:lang w:val="tg-Cyrl-TJ"/>
        </w:rPr>
        <w:t>Дар бораи боҷи давлатӣ</w:t>
      </w:r>
      <w:r w:rsidR="007E53D6" w:rsidRPr="00C148DB">
        <w:rPr>
          <w:sz w:val="28"/>
          <w:szCs w:val="28"/>
          <w:lang w:val="tg-Cyrl-TJ"/>
        </w:rPr>
        <w:t>»</w:t>
      </w:r>
      <w:r w:rsidR="00F360EA" w:rsidRPr="00C148DB">
        <w:rPr>
          <w:sz w:val="28"/>
          <w:szCs w:val="28"/>
          <w:lang w:val="tg-Cyrl-TJ"/>
        </w:rPr>
        <w:t>;</w:t>
      </w:r>
    </w:p>
    <w:p w14:paraId="1B5F2D32" w14:textId="77777777" w:rsidR="00F360EA" w:rsidRPr="00C148DB" w:rsidRDefault="00275763" w:rsidP="000C5395">
      <w:pPr>
        <w:pStyle w:val="a8"/>
        <w:tabs>
          <w:tab w:val="left" w:pos="851"/>
        </w:tabs>
        <w:spacing w:after="0" w:line="276" w:lineRule="auto"/>
        <w:ind w:left="0" w:firstLine="567"/>
        <w:contextualSpacing/>
        <w:rPr>
          <w:sz w:val="28"/>
          <w:szCs w:val="28"/>
          <w:lang w:val="tg-Cyrl-TJ"/>
        </w:rPr>
      </w:pPr>
      <w:r w:rsidRPr="00C148DB">
        <w:rPr>
          <w:sz w:val="28"/>
          <w:szCs w:val="28"/>
          <w:lang w:val="tg-Cyrl-TJ"/>
        </w:rPr>
        <w:t>- к</w:t>
      </w:r>
      <w:r w:rsidR="00F360EA" w:rsidRPr="00C148DB">
        <w:rPr>
          <w:sz w:val="28"/>
          <w:szCs w:val="28"/>
          <w:lang w:val="tg-Cyrl-TJ"/>
        </w:rPr>
        <w:t>одексҳои андоз ва гумруки Ҷумҳурии Тоҷикистон;</w:t>
      </w:r>
    </w:p>
    <w:p w14:paraId="2D558B17" w14:textId="0981A3FA" w:rsidR="00F360EA" w:rsidRPr="00C148DB" w:rsidRDefault="00275763" w:rsidP="000C5395">
      <w:pPr>
        <w:pStyle w:val="a8"/>
        <w:tabs>
          <w:tab w:val="left" w:pos="851"/>
        </w:tabs>
        <w:spacing w:after="0" w:line="276" w:lineRule="auto"/>
        <w:ind w:left="0" w:firstLine="567"/>
        <w:contextualSpacing/>
        <w:rPr>
          <w:sz w:val="28"/>
          <w:szCs w:val="28"/>
          <w:lang w:val="tg-Cyrl-TJ"/>
        </w:rPr>
      </w:pPr>
      <w:r w:rsidRPr="00C148DB">
        <w:rPr>
          <w:sz w:val="28"/>
          <w:szCs w:val="28"/>
          <w:lang w:val="tg-Cyrl-TJ"/>
        </w:rPr>
        <w:t xml:space="preserve">- </w:t>
      </w:r>
      <w:r w:rsidR="00F934D8" w:rsidRPr="00C148DB">
        <w:rPr>
          <w:sz w:val="28"/>
          <w:szCs w:val="28"/>
          <w:lang w:val="tg-Cyrl-TJ"/>
        </w:rPr>
        <w:t xml:space="preserve">фармон, амр, </w:t>
      </w:r>
      <w:r w:rsidRPr="00C148DB">
        <w:rPr>
          <w:sz w:val="28"/>
          <w:szCs w:val="28"/>
          <w:lang w:val="tg-Cyrl-TJ"/>
        </w:rPr>
        <w:t>п</w:t>
      </w:r>
      <w:r w:rsidR="00F360EA" w:rsidRPr="00C148DB">
        <w:rPr>
          <w:sz w:val="28"/>
          <w:szCs w:val="28"/>
          <w:lang w:val="tg-Cyrl-TJ"/>
        </w:rPr>
        <w:t>аём ва супоришҳои Президенти Ҷумҳурии Тоҷикистон;</w:t>
      </w:r>
    </w:p>
    <w:p w14:paraId="45C5C679" w14:textId="77777777" w:rsidR="00F360EA" w:rsidRPr="00C148DB" w:rsidRDefault="00275763" w:rsidP="000C5395">
      <w:pPr>
        <w:pStyle w:val="a8"/>
        <w:tabs>
          <w:tab w:val="left" w:pos="851"/>
        </w:tabs>
        <w:spacing w:after="0" w:line="276" w:lineRule="auto"/>
        <w:ind w:left="0" w:firstLine="567"/>
        <w:contextualSpacing/>
        <w:rPr>
          <w:sz w:val="28"/>
          <w:szCs w:val="28"/>
          <w:lang w:val="tg-Cyrl-TJ"/>
        </w:rPr>
      </w:pPr>
      <w:r w:rsidRPr="00C148DB">
        <w:rPr>
          <w:sz w:val="28"/>
          <w:szCs w:val="28"/>
          <w:lang w:val="tg-Cyrl-TJ"/>
        </w:rPr>
        <w:t>- қ</w:t>
      </w:r>
      <w:r w:rsidR="00F360EA" w:rsidRPr="00C148DB">
        <w:rPr>
          <w:sz w:val="28"/>
          <w:szCs w:val="28"/>
          <w:lang w:val="tg-Cyrl-TJ"/>
        </w:rPr>
        <w:t>арор ва ф</w:t>
      </w:r>
      <w:r w:rsidRPr="00C148DB">
        <w:rPr>
          <w:sz w:val="28"/>
          <w:szCs w:val="28"/>
          <w:lang w:val="tg-Cyrl-TJ"/>
        </w:rPr>
        <w:t>армоишҳои Ҳукумати Ҷумҳуриии</w:t>
      </w:r>
      <w:r w:rsidR="00F360EA" w:rsidRPr="00C148DB">
        <w:rPr>
          <w:sz w:val="28"/>
          <w:szCs w:val="28"/>
          <w:lang w:val="tg-Cyrl-TJ"/>
        </w:rPr>
        <w:t xml:space="preserve"> Тоҷикистон;</w:t>
      </w:r>
    </w:p>
    <w:p w14:paraId="4F5BF6FC" w14:textId="4AB0F6AE" w:rsidR="00F360EA" w:rsidRPr="00C263E3" w:rsidRDefault="00275763" w:rsidP="000C5395">
      <w:pPr>
        <w:pStyle w:val="a8"/>
        <w:tabs>
          <w:tab w:val="left" w:pos="851"/>
        </w:tabs>
        <w:spacing w:after="0" w:line="276" w:lineRule="auto"/>
        <w:ind w:left="0" w:firstLine="567"/>
        <w:contextualSpacing/>
        <w:rPr>
          <w:sz w:val="28"/>
          <w:szCs w:val="28"/>
          <w:lang w:val="tg-Cyrl-TJ"/>
        </w:rPr>
      </w:pPr>
      <w:r w:rsidRPr="00C148DB">
        <w:rPr>
          <w:sz w:val="28"/>
          <w:szCs w:val="28"/>
          <w:lang w:val="tg-Cyrl-TJ"/>
        </w:rPr>
        <w:t xml:space="preserve">- </w:t>
      </w:r>
      <w:r w:rsidR="00F360EA" w:rsidRPr="00C148DB">
        <w:rPr>
          <w:sz w:val="28"/>
          <w:szCs w:val="28"/>
          <w:lang w:val="tg-Cyrl-TJ"/>
        </w:rPr>
        <w:t>Стратегияи миллии рушди Ҷумҳурии Тоҷикистон барои давраи то соли 2030</w:t>
      </w:r>
      <w:r w:rsidRPr="00C148DB">
        <w:rPr>
          <w:sz w:val="28"/>
          <w:szCs w:val="28"/>
          <w:lang w:val="tg-Cyrl-TJ"/>
        </w:rPr>
        <w:t xml:space="preserve"> ва </w:t>
      </w:r>
      <w:r w:rsidR="003864AC" w:rsidRPr="00C263E3">
        <w:rPr>
          <w:sz w:val="28"/>
          <w:szCs w:val="28"/>
          <w:lang w:val="tg-Cyrl-TJ"/>
        </w:rPr>
        <w:t>Барномаи миёнамуҳлати рушди Ҷумҳурии Тоҷикистон барои солҳои 2026-2030</w:t>
      </w:r>
      <w:r w:rsidR="00DD000E" w:rsidRPr="00C148DB">
        <w:rPr>
          <w:sz w:val="28"/>
          <w:szCs w:val="28"/>
          <w:lang w:val="tg-Cyrl-TJ"/>
        </w:rPr>
        <w:t>;</w:t>
      </w:r>
    </w:p>
    <w:p w14:paraId="7E1D0816" w14:textId="7EEACDAA" w:rsidR="00E91460" w:rsidRPr="00C263E3" w:rsidRDefault="00E91460" w:rsidP="000C5395">
      <w:pPr>
        <w:pStyle w:val="a8"/>
        <w:tabs>
          <w:tab w:val="left" w:pos="851"/>
        </w:tabs>
        <w:spacing w:after="0" w:line="276" w:lineRule="auto"/>
        <w:ind w:left="0" w:firstLine="567"/>
        <w:contextualSpacing/>
        <w:rPr>
          <w:sz w:val="28"/>
          <w:szCs w:val="28"/>
          <w:lang w:val="tg-Cyrl-TJ"/>
        </w:rPr>
      </w:pPr>
      <w:r w:rsidRPr="00C263E3">
        <w:rPr>
          <w:sz w:val="28"/>
          <w:szCs w:val="28"/>
          <w:lang w:val="tg-Cyrl-TJ"/>
        </w:rPr>
        <w:lastRenderedPageBreak/>
        <w:t>-созишномаҳои байналмилалие, ки Ҷумҳурии Тоҷикистон онҳоро эътироф намудааст;</w:t>
      </w:r>
    </w:p>
    <w:p w14:paraId="161EF206" w14:textId="77777777" w:rsidR="00F360EA" w:rsidRPr="00C148DB" w:rsidRDefault="00275763" w:rsidP="000C5395">
      <w:pPr>
        <w:pStyle w:val="a8"/>
        <w:tabs>
          <w:tab w:val="left" w:pos="851"/>
        </w:tabs>
        <w:spacing w:after="0" w:line="276" w:lineRule="auto"/>
        <w:ind w:left="0" w:firstLine="567"/>
        <w:contextualSpacing/>
        <w:rPr>
          <w:sz w:val="28"/>
          <w:szCs w:val="28"/>
          <w:lang w:val="tg-Cyrl-TJ"/>
        </w:rPr>
      </w:pPr>
      <w:r w:rsidRPr="00C148DB">
        <w:rPr>
          <w:sz w:val="28"/>
          <w:szCs w:val="28"/>
          <w:lang w:val="tg-Cyrl-TJ"/>
        </w:rPr>
        <w:t>- б</w:t>
      </w:r>
      <w:r w:rsidR="00F360EA" w:rsidRPr="00C148DB">
        <w:rPr>
          <w:sz w:val="28"/>
          <w:szCs w:val="28"/>
          <w:lang w:val="tg-Cyrl-TJ"/>
        </w:rPr>
        <w:t>арнома</w:t>
      </w:r>
      <w:r w:rsidR="007E53D6" w:rsidRPr="00C148DB">
        <w:rPr>
          <w:sz w:val="28"/>
          <w:szCs w:val="28"/>
          <w:lang w:val="tg-Cyrl-TJ"/>
        </w:rPr>
        <w:t xml:space="preserve"> ва</w:t>
      </w:r>
      <w:r w:rsidR="00F360EA" w:rsidRPr="00C148DB">
        <w:rPr>
          <w:sz w:val="28"/>
          <w:szCs w:val="28"/>
          <w:lang w:val="tg-Cyrl-TJ"/>
        </w:rPr>
        <w:t xml:space="preserve"> стратегия</w:t>
      </w:r>
      <w:r w:rsidR="007E53D6" w:rsidRPr="00C148DB">
        <w:rPr>
          <w:sz w:val="28"/>
          <w:szCs w:val="28"/>
          <w:lang w:val="tg-Cyrl-TJ"/>
        </w:rPr>
        <w:t>ҳо</w:t>
      </w:r>
      <w:r w:rsidRPr="00C148DB">
        <w:rPr>
          <w:sz w:val="28"/>
          <w:szCs w:val="28"/>
          <w:lang w:val="tg-Cyrl-TJ"/>
        </w:rPr>
        <w:t>и</w:t>
      </w:r>
      <w:r w:rsidR="00F360EA" w:rsidRPr="00C148DB">
        <w:rPr>
          <w:sz w:val="28"/>
          <w:szCs w:val="28"/>
          <w:lang w:val="tg-Cyrl-TJ"/>
        </w:rPr>
        <w:t xml:space="preserve"> соҳавӣ ва минтақавӣ;</w:t>
      </w:r>
    </w:p>
    <w:p w14:paraId="3C3786CE" w14:textId="77777777" w:rsidR="00F360EA" w:rsidRPr="00C148DB" w:rsidRDefault="00275763" w:rsidP="000C5395">
      <w:pPr>
        <w:pStyle w:val="a8"/>
        <w:tabs>
          <w:tab w:val="left" w:pos="851"/>
        </w:tabs>
        <w:spacing w:after="0" w:line="276" w:lineRule="auto"/>
        <w:ind w:left="0" w:firstLine="567"/>
        <w:contextualSpacing/>
        <w:rPr>
          <w:sz w:val="28"/>
          <w:szCs w:val="28"/>
          <w:lang w:val="tg-Cyrl-TJ"/>
        </w:rPr>
      </w:pPr>
      <w:r w:rsidRPr="00C148DB">
        <w:rPr>
          <w:sz w:val="28"/>
          <w:szCs w:val="28"/>
          <w:lang w:val="tg-Cyrl-TJ"/>
        </w:rPr>
        <w:t>- барномаҳои</w:t>
      </w:r>
      <w:r w:rsidR="00F360EA" w:rsidRPr="00C148DB">
        <w:rPr>
          <w:sz w:val="28"/>
          <w:szCs w:val="28"/>
          <w:lang w:val="tg-Cyrl-TJ"/>
        </w:rPr>
        <w:t xml:space="preserve"> рушди иҷтимо</w:t>
      </w:r>
      <w:r w:rsidRPr="00C148DB">
        <w:rPr>
          <w:sz w:val="28"/>
          <w:szCs w:val="28"/>
          <w:lang w:val="tg-Cyrl-TJ"/>
        </w:rPr>
        <w:t>ию иқтисодӣ</w:t>
      </w:r>
      <w:r w:rsidR="00F360EA" w:rsidRPr="00C148DB">
        <w:rPr>
          <w:sz w:val="28"/>
          <w:szCs w:val="28"/>
          <w:lang w:val="tg-Cyrl-TJ"/>
        </w:rPr>
        <w:t>;</w:t>
      </w:r>
    </w:p>
    <w:p w14:paraId="393B5046" w14:textId="77777777" w:rsidR="00275763" w:rsidRPr="00C148DB" w:rsidRDefault="00275763" w:rsidP="000C5395">
      <w:pPr>
        <w:pStyle w:val="a8"/>
        <w:tabs>
          <w:tab w:val="left" w:pos="851"/>
        </w:tabs>
        <w:spacing w:after="0" w:line="276" w:lineRule="auto"/>
        <w:ind w:left="0" w:firstLine="567"/>
        <w:contextualSpacing/>
        <w:rPr>
          <w:sz w:val="28"/>
          <w:szCs w:val="28"/>
          <w:lang w:val="tg-Cyrl-TJ"/>
        </w:rPr>
      </w:pPr>
      <w:r w:rsidRPr="00C148DB">
        <w:rPr>
          <w:sz w:val="28"/>
          <w:szCs w:val="28"/>
          <w:lang w:val="tg-Cyrl-TJ"/>
        </w:rPr>
        <w:t>- баҳодиҳии пешакии нишондиҳандаҳои асосии макроиқдисодии Ҷумҳурии Тоҷикистон ва дурнамои ин барои ду соли минбаъда;</w:t>
      </w:r>
    </w:p>
    <w:p w14:paraId="33835330" w14:textId="1668AE25" w:rsidR="00F360EA" w:rsidRPr="00C148DB" w:rsidRDefault="00275763" w:rsidP="000C5395">
      <w:pPr>
        <w:pStyle w:val="a8"/>
        <w:tabs>
          <w:tab w:val="left" w:pos="851"/>
        </w:tabs>
        <w:spacing w:after="0" w:line="276" w:lineRule="auto"/>
        <w:ind w:left="0" w:firstLine="567"/>
        <w:contextualSpacing/>
        <w:rPr>
          <w:sz w:val="28"/>
          <w:szCs w:val="28"/>
          <w:lang w:val="tg-Cyrl-TJ"/>
        </w:rPr>
      </w:pPr>
      <w:r w:rsidRPr="00C148DB">
        <w:rPr>
          <w:sz w:val="28"/>
          <w:szCs w:val="28"/>
          <w:lang w:val="tg-Cyrl-TJ"/>
        </w:rPr>
        <w:t>- т</w:t>
      </w:r>
      <w:r w:rsidR="00F360EA" w:rsidRPr="00C148DB">
        <w:rPr>
          <w:sz w:val="28"/>
          <w:szCs w:val="28"/>
          <w:lang w:val="tg-Cyrl-TJ"/>
        </w:rPr>
        <w:t>аҳлил, мониторинг ва баҳодиҳии иҷрои</w:t>
      </w:r>
      <w:r w:rsidR="00725995">
        <w:rPr>
          <w:sz w:val="28"/>
          <w:szCs w:val="28"/>
          <w:lang w:val="tg-Cyrl-TJ"/>
        </w:rPr>
        <w:t xml:space="preserve"> </w:t>
      </w:r>
      <w:r w:rsidR="00F360EA" w:rsidRPr="00C148DB">
        <w:rPr>
          <w:sz w:val="28"/>
          <w:szCs w:val="28"/>
          <w:lang w:val="tg-Cyrl-TJ"/>
        </w:rPr>
        <w:t>буҷет.</w:t>
      </w:r>
    </w:p>
    <w:p w14:paraId="501B3666" w14:textId="1BC79665"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Таҳияи лоиҳаи </w:t>
      </w:r>
      <w:r w:rsidR="00192C5A" w:rsidRPr="00C148DB">
        <w:rPr>
          <w:sz w:val="28"/>
          <w:szCs w:val="28"/>
          <w:lang w:val="tg-Cyrl-TJ"/>
        </w:rPr>
        <w:t>Самтҳои асосии сиёсати давлатии молиявию буҷетӣ ва андозӣ барои давраи миёнамуҳлат</w:t>
      </w:r>
      <w:r w:rsidRPr="00C148DB">
        <w:rPr>
          <w:sz w:val="28"/>
          <w:szCs w:val="28"/>
          <w:lang w:val="tg-Cyrl-TJ"/>
        </w:rPr>
        <w:t xml:space="preserve"> аз ҷониби Вазорати молия</w:t>
      </w:r>
      <w:r w:rsidR="00F934D8" w:rsidRPr="00C148DB">
        <w:rPr>
          <w:sz w:val="28"/>
          <w:szCs w:val="28"/>
          <w:lang w:val="tg-Cyrl-TJ"/>
        </w:rPr>
        <w:t>и Ҷумҳурии Тоҷикистон</w:t>
      </w:r>
      <w:r w:rsidRPr="00C148DB">
        <w:rPr>
          <w:sz w:val="28"/>
          <w:szCs w:val="28"/>
          <w:lang w:val="tg-Cyrl-TJ"/>
        </w:rPr>
        <w:t xml:space="preserve"> дар ҳамкорӣ бо Вазорати рушди иқтисод ва савдо</w:t>
      </w:r>
      <w:r w:rsidR="00F934D8" w:rsidRPr="00C148DB">
        <w:rPr>
          <w:sz w:val="28"/>
          <w:szCs w:val="28"/>
          <w:lang w:val="tg-Cyrl-TJ"/>
        </w:rPr>
        <w:t>и Ҷумҳурии Тоҷикистон</w:t>
      </w:r>
      <w:r w:rsidRPr="00C148DB">
        <w:rPr>
          <w:sz w:val="28"/>
          <w:szCs w:val="28"/>
          <w:lang w:val="tg-Cyrl-TJ"/>
        </w:rPr>
        <w:t>, Бонки милл</w:t>
      </w:r>
      <w:r w:rsidR="00794355" w:rsidRPr="00C148DB">
        <w:rPr>
          <w:sz w:val="28"/>
          <w:szCs w:val="28"/>
          <w:lang w:val="tg-Cyrl-TJ"/>
        </w:rPr>
        <w:t>ӣ</w:t>
      </w:r>
      <w:r w:rsidRPr="00C148DB">
        <w:rPr>
          <w:sz w:val="28"/>
          <w:szCs w:val="28"/>
          <w:lang w:val="tg-Cyrl-TJ"/>
        </w:rPr>
        <w:t xml:space="preserve"> </w:t>
      </w:r>
      <w:r w:rsidR="00F934D8" w:rsidRPr="00C148DB">
        <w:rPr>
          <w:sz w:val="28"/>
          <w:szCs w:val="28"/>
          <w:lang w:val="tg-Cyrl-TJ"/>
        </w:rPr>
        <w:t xml:space="preserve">Тоҷикистон </w:t>
      </w:r>
      <w:r w:rsidRPr="00C148DB">
        <w:rPr>
          <w:sz w:val="28"/>
          <w:szCs w:val="28"/>
          <w:lang w:val="tg-Cyrl-TJ"/>
        </w:rPr>
        <w:t>ва вазорату идораҳои дахлдор, ки барои омода намудани дурнамои рушди иҷтимоию иқтисодии кишвар, нишондиҳандаҳои асосии макр</w:t>
      </w:r>
      <w:r w:rsidR="005F040F" w:rsidRPr="00C148DB">
        <w:rPr>
          <w:sz w:val="28"/>
          <w:szCs w:val="28"/>
          <w:lang w:val="tg-Cyrl-TJ"/>
        </w:rPr>
        <w:t xml:space="preserve">оиқтисодӣ, қурби асъор, </w:t>
      </w:r>
      <w:r w:rsidRPr="00C148DB">
        <w:rPr>
          <w:sz w:val="28"/>
          <w:szCs w:val="28"/>
          <w:lang w:val="tg-Cyrl-TJ"/>
        </w:rPr>
        <w:t>таваррум, тағйирёбии тарофаҳо барои хизматрасонии субъектҳои монополияҳои табиӣ ва дигар хизматрасониҳои коммуналӣ ваколатдор мебошанд, амалӣ карда мешавад.</w:t>
      </w:r>
    </w:p>
    <w:p w14:paraId="52E1525E" w14:textId="3D92761C" w:rsidR="00DA3BDF" w:rsidRPr="00C148DB" w:rsidRDefault="00DA3BDF"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Дар раванди марҳилаи якуми таҳияи буҷети давлатӣ </w:t>
      </w:r>
      <w:r w:rsidR="009973B6" w:rsidRPr="00C148DB">
        <w:rPr>
          <w:sz w:val="28"/>
          <w:szCs w:val="28"/>
          <w:lang w:val="tg-Cyrl-TJ"/>
        </w:rPr>
        <w:t xml:space="preserve">ҳамгироии афзалиятҳои стратегӣ </w:t>
      </w:r>
      <w:r w:rsidR="00EB7B57" w:rsidRPr="00C148DB">
        <w:rPr>
          <w:sz w:val="28"/>
          <w:szCs w:val="28"/>
          <w:lang w:val="tg-Cyrl-TJ"/>
        </w:rPr>
        <w:t>аз рӯйи</w:t>
      </w:r>
      <w:r w:rsidR="009973B6" w:rsidRPr="00C148DB">
        <w:rPr>
          <w:sz w:val="28"/>
          <w:szCs w:val="28"/>
          <w:lang w:val="tg-Cyrl-TJ"/>
        </w:rPr>
        <w:t xml:space="preserve"> самтҳои дахлдор тавассути барномаҳои сиёсати буҷетӣ таъмин карда мешавад.</w:t>
      </w:r>
    </w:p>
    <w:p w14:paraId="3F02B85A" w14:textId="2A16E2E2" w:rsidR="00F360EA" w:rsidRPr="00C148DB" w:rsidRDefault="009973B6"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Дар ин замина, м</w:t>
      </w:r>
      <w:r w:rsidR="00F16AA5" w:rsidRPr="00C148DB">
        <w:rPr>
          <w:sz w:val="28"/>
          <w:szCs w:val="28"/>
          <w:lang w:val="tg-Cyrl-TJ"/>
        </w:rPr>
        <w:t xml:space="preserve">утобиқ ба </w:t>
      </w:r>
      <w:r w:rsidR="00EB7B57" w:rsidRPr="00C148DB">
        <w:rPr>
          <w:sz w:val="28"/>
          <w:szCs w:val="28"/>
          <w:lang w:val="tg-Cyrl-TJ"/>
        </w:rPr>
        <w:t xml:space="preserve">Стратегияи миллии рушди Ҷумҳурии Тоҷикистон барои давраи то соли 2030 </w:t>
      </w:r>
      <w:r w:rsidR="00F16AA5" w:rsidRPr="00C148DB">
        <w:rPr>
          <w:sz w:val="28"/>
          <w:szCs w:val="28"/>
          <w:lang w:val="tg-Cyrl-TJ"/>
        </w:rPr>
        <w:t>тақсимкунандагони асосии маблағҳои буҷетӣ</w:t>
      </w:r>
      <w:r w:rsidR="00F360EA" w:rsidRPr="00C148DB">
        <w:rPr>
          <w:sz w:val="28"/>
          <w:szCs w:val="28"/>
          <w:lang w:val="tg-Cyrl-TJ"/>
        </w:rPr>
        <w:t xml:space="preserve"> барои таҳия ва татбиқи сиёсати давлатӣ дар </w:t>
      </w:r>
      <w:r w:rsidRPr="00C148DB">
        <w:rPr>
          <w:sz w:val="28"/>
          <w:szCs w:val="28"/>
          <w:lang w:val="tg-Cyrl-TJ"/>
        </w:rPr>
        <w:t>барномаҳои сиёсати буҷетӣ</w:t>
      </w:r>
      <w:r w:rsidR="00F360EA" w:rsidRPr="00C148DB">
        <w:rPr>
          <w:sz w:val="28"/>
          <w:szCs w:val="28"/>
          <w:lang w:val="tg-Cyrl-TJ"/>
        </w:rPr>
        <w:t xml:space="preserve"> </w:t>
      </w:r>
      <w:r w:rsidR="00EB7B57" w:rsidRPr="00C148DB">
        <w:rPr>
          <w:sz w:val="28"/>
          <w:szCs w:val="28"/>
          <w:lang w:val="tg-Cyrl-TJ"/>
        </w:rPr>
        <w:t xml:space="preserve">тибқи ҷадвали №1 </w:t>
      </w:r>
      <w:r w:rsidR="00F16AA5" w:rsidRPr="00C148DB">
        <w:rPr>
          <w:sz w:val="28"/>
          <w:szCs w:val="28"/>
          <w:lang w:val="tg-Cyrl-TJ"/>
        </w:rPr>
        <w:t xml:space="preserve">масъул мебошанд </w:t>
      </w:r>
      <w:r w:rsidR="00F360EA" w:rsidRPr="00C148DB">
        <w:rPr>
          <w:sz w:val="28"/>
          <w:szCs w:val="28"/>
          <w:lang w:val="tg-Cyrl-TJ"/>
        </w:rPr>
        <w:t xml:space="preserve">(минбаъд ТАМБ-и </w:t>
      </w:r>
      <w:r w:rsidR="00794355" w:rsidRPr="00C148DB">
        <w:rPr>
          <w:sz w:val="28"/>
          <w:szCs w:val="28"/>
          <w:lang w:val="tg-Cyrl-TJ"/>
        </w:rPr>
        <w:t>пешбаранда</w:t>
      </w:r>
      <w:r w:rsidR="00F360EA" w:rsidRPr="00C148DB">
        <w:rPr>
          <w:sz w:val="28"/>
          <w:szCs w:val="28"/>
          <w:lang w:val="tg-Cyrl-TJ"/>
        </w:rPr>
        <w:t>):</w:t>
      </w:r>
    </w:p>
    <w:p w14:paraId="4B0AD2EA" w14:textId="77777777" w:rsidR="00EB7B57" w:rsidRPr="00C148DB" w:rsidRDefault="00EB7B57" w:rsidP="000C5395">
      <w:pPr>
        <w:pStyle w:val="a8"/>
        <w:tabs>
          <w:tab w:val="left" w:pos="993"/>
        </w:tabs>
        <w:spacing w:after="0" w:line="276" w:lineRule="auto"/>
        <w:ind w:left="567"/>
        <w:contextualSpacing/>
        <w:rPr>
          <w:sz w:val="28"/>
          <w:szCs w:val="28"/>
          <w:lang w:val="tg-Cyrl-TJ"/>
        </w:rPr>
      </w:pPr>
    </w:p>
    <w:p w14:paraId="6667319B" w14:textId="475AF5B6" w:rsidR="00F360EA" w:rsidRPr="00C148DB" w:rsidRDefault="00F360EA" w:rsidP="000C5395">
      <w:pPr>
        <w:pStyle w:val="a8"/>
        <w:spacing w:after="0" w:line="276" w:lineRule="auto"/>
        <w:ind w:left="0"/>
        <w:contextualSpacing/>
        <w:jc w:val="center"/>
        <w:rPr>
          <w:sz w:val="28"/>
          <w:szCs w:val="28"/>
          <w:lang w:val="tg-Cyrl-TJ"/>
        </w:rPr>
      </w:pPr>
      <w:r w:rsidRPr="00C148DB">
        <w:rPr>
          <w:sz w:val="28"/>
          <w:szCs w:val="28"/>
          <w:lang w:val="tg-Cyrl-TJ"/>
        </w:rPr>
        <w:t xml:space="preserve">Ҷадвали №1. </w:t>
      </w:r>
      <w:proofErr w:type="spellStart"/>
      <w:r w:rsidR="00476096" w:rsidRPr="00C148DB">
        <w:rPr>
          <w:sz w:val="28"/>
          <w:szCs w:val="28"/>
        </w:rPr>
        <w:t>Барнома</w:t>
      </w:r>
      <w:proofErr w:type="spellEnd"/>
      <w:r w:rsidR="00476096" w:rsidRPr="00C148DB">
        <w:rPr>
          <w:sz w:val="28"/>
          <w:szCs w:val="28"/>
          <w:lang w:val="tg-Cyrl-TJ"/>
        </w:rPr>
        <w:t xml:space="preserve">ҳои </w:t>
      </w:r>
      <w:r w:rsidR="003E5030" w:rsidRPr="00C148DB">
        <w:rPr>
          <w:sz w:val="28"/>
          <w:szCs w:val="28"/>
          <w:lang w:val="tg-Cyrl-TJ"/>
        </w:rPr>
        <w:t>сиёсати</w:t>
      </w:r>
      <w:r w:rsidR="00476096" w:rsidRPr="00C148DB">
        <w:rPr>
          <w:sz w:val="28"/>
          <w:szCs w:val="28"/>
          <w:lang w:val="tg-Cyrl-TJ"/>
        </w:rPr>
        <w:t xml:space="preserve"> буҷетӣ</w:t>
      </w:r>
    </w:p>
    <w:p w14:paraId="1B9A4082" w14:textId="77777777" w:rsidR="00476096" w:rsidRPr="00C148DB" w:rsidRDefault="00476096" w:rsidP="000C5395">
      <w:pPr>
        <w:pStyle w:val="a8"/>
        <w:spacing w:after="0" w:line="276" w:lineRule="auto"/>
        <w:ind w:left="0" w:firstLine="720"/>
        <w:contextualSpacing/>
        <w:jc w:val="center"/>
        <w:rPr>
          <w:sz w:val="28"/>
          <w:szCs w:val="28"/>
          <w:lang w:val="tg-Cyrl-TJ"/>
        </w:rPr>
      </w:pPr>
    </w:p>
    <w:tbl>
      <w:tblPr>
        <w:tblStyle w:val="af4"/>
        <w:tblW w:w="10350" w:type="dxa"/>
        <w:tblInd w:w="-635" w:type="dxa"/>
        <w:tblLook w:val="04A0" w:firstRow="1" w:lastRow="0" w:firstColumn="1" w:lastColumn="0" w:noHBand="0" w:noVBand="1"/>
      </w:tblPr>
      <w:tblGrid>
        <w:gridCol w:w="2757"/>
        <w:gridCol w:w="3969"/>
        <w:gridCol w:w="3624"/>
      </w:tblGrid>
      <w:tr w:rsidR="00C148DB" w:rsidRPr="00C148DB" w14:paraId="3F33A8E5" w14:textId="77777777" w:rsidTr="00EB7B57">
        <w:trPr>
          <w:trHeight w:val="539"/>
        </w:trPr>
        <w:tc>
          <w:tcPr>
            <w:tcW w:w="1035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DCF1C4" w14:textId="013425B1" w:rsidR="00476096" w:rsidRPr="00C148DB" w:rsidRDefault="00476096" w:rsidP="000C5395">
            <w:pPr>
              <w:tabs>
                <w:tab w:val="left" w:pos="0"/>
              </w:tabs>
              <w:spacing w:line="276" w:lineRule="auto"/>
              <w:contextualSpacing/>
              <w:jc w:val="center"/>
              <w:rPr>
                <w:rFonts w:ascii="Times New Roman" w:hAnsi="Times New Roman" w:cs="Times New Roman"/>
                <w:sz w:val="24"/>
                <w:szCs w:val="24"/>
                <w:lang w:val="tg-Cyrl-TJ"/>
              </w:rPr>
            </w:pPr>
            <w:r w:rsidRPr="00C148DB">
              <w:rPr>
                <w:rFonts w:ascii="Times New Roman" w:hAnsi="Times New Roman" w:cs="Times New Roman"/>
                <w:sz w:val="24"/>
                <w:szCs w:val="24"/>
                <w:lang w:val="tg-Cyrl-TJ"/>
              </w:rPr>
              <w:t>Боби</w:t>
            </w:r>
            <w:r w:rsidRPr="00C148DB">
              <w:rPr>
                <w:rFonts w:ascii="Times New Roman" w:hAnsi="Times New Roman" w:cs="Times New Roman"/>
                <w:sz w:val="24"/>
                <w:szCs w:val="24"/>
              </w:rPr>
              <w:t xml:space="preserve"> I. </w:t>
            </w:r>
            <w:r w:rsidR="002E4F62" w:rsidRPr="00C148DB">
              <w:rPr>
                <w:rFonts w:ascii="Times New Roman" w:hAnsi="Times New Roman" w:cs="Times New Roman"/>
                <w:sz w:val="24"/>
                <w:szCs w:val="24"/>
                <w:lang w:val="tg-Cyrl-TJ"/>
              </w:rPr>
              <w:t>ТАҲКИМИ ИҚТИДОРИ ИНСИТУТСИОНАЛИИ КИШВАР</w:t>
            </w:r>
          </w:p>
        </w:tc>
      </w:tr>
      <w:tr w:rsidR="00C148DB" w:rsidRPr="00C148DB" w14:paraId="4AC02823" w14:textId="77777777" w:rsidTr="00EB7B57">
        <w:tc>
          <w:tcPr>
            <w:tcW w:w="27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E337FA" w14:textId="4028121D" w:rsidR="00476096" w:rsidRPr="00C148DB" w:rsidRDefault="00476096" w:rsidP="000C5395">
            <w:pPr>
              <w:tabs>
                <w:tab w:val="left" w:pos="0"/>
              </w:tabs>
              <w:spacing w:line="276" w:lineRule="auto"/>
              <w:contextualSpacing/>
              <w:jc w:val="center"/>
              <w:rPr>
                <w:rFonts w:ascii="Times New Roman" w:hAnsi="Times New Roman" w:cs="Times New Roman"/>
                <w:sz w:val="24"/>
                <w:szCs w:val="24"/>
              </w:rPr>
            </w:pPr>
            <w:r w:rsidRPr="00C148DB">
              <w:rPr>
                <w:rFonts w:ascii="Times New Roman" w:hAnsi="Times New Roman" w:cs="Times New Roman"/>
                <w:sz w:val="24"/>
                <w:szCs w:val="24"/>
                <w:lang w:val="tg-Cyrl-TJ"/>
              </w:rPr>
              <w:t>Самтҳои афзалиятнок</w:t>
            </w:r>
            <w:r w:rsidR="00EB7B57" w:rsidRPr="00C148DB">
              <w:rPr>
                <w:rFonts w:ascii="Times New Roman" w:hAnsi="Times New Roman" w:cs="Times New Roman"/>
                <w:sz w:val="24"/>
                <w:szCs w:val="24"/>
                <w:lang w:val="tg-Cyrl-TJ"/>
              </w:rPr>
              <w:t>и</w:t>
            </w:r>
            <w:r w:rsidRPr="00C148DB">
              <w:rPr>
                <w:rFonts w:ascii="Times New Roman" w:hAnsi="Times New Roman" w:cs="Times New Roman"/>
                <w:sz w:val="24"/>
                <w:szCs w:val="24"/>
                <w:lang w:val="tg-Cyrl-TJ"/>
              </w:rPr>
              <w:t xml:space="preserve"> </w:t>
            </w:r>
            <w:r w:rsidR="00EB7B57" w:rsidRPr="00C148DB">
              <w:rPr>
                <w:rFonts w:ascii="Times New Roman" w:hAnsi="Times New Roman" w:cs="Times New Roman"/>
                <w:sz w:val="24"/>
                <w:szCs w:val="24"/>
                <w:lang w:val="tg-Cyrl-TJ"/>
              </w:rPr>
              <w:t>Стратегияи миллии рушд</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E7430C" w14:textId="73F79446" w:rsidR="00476096" w:rsidRPr="00C148DB" w:rsidRDefault="00476096" w:rsidP="000C5395">
            <w:pPr>
              <w:tabs>
                <w:tab w:val="left" w:pos="0"/>
              </w:tabs>
              <w:spacing w:line="276" w:lineRule="auto"/>
              <w:contextualSpacing/>
              <w:jc w:val="center"/>
              <w:rPr>
                <w:rFonts w:ascii="Times New Roman" w:hAnsi="Times New Roman" w:cs="Times New Roman"/>
                <w:sz w:val="24"/>
                <w:szCs w:val="24"/>
              </w:rPr>
            </w:pPr>
            <w:r w:rsidRPr="00C148DB">
              <w:rPr>
                <w:rFonts w:ascii="Times New Roman" w:hAnsi="Times New Roman" w:cs="Times New Roman"/>
                <w:sz w:val="24"/>
                <w:szCs w:val="24"/>
                <w:lang w:val="tg-Cyrl-TJ"/>
              </w:rPr>
              <w:t>Барномаҳои сиёсати буҷетӣ</w:t>
            </w:r>
          </w:p>
        </w:tc>
        <w:tc>
          <w:tcPr>
            <w:tcW w:w="36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03D2F0" w14:textId="7757B949" w:rsidR="00476096" w:rsidRPr="00C148DB" w:rsidRDefault="00EB7B57" w:rsidP="000C5395">
            <w:pPr>
              <w:tabs>
                <w:tab w:val="left" w:pos="0"/>
              </w:tabs>
              <w:spacing w:line="276" w:lineRule="auto"/>
              <w:contextualSpacing/>
              <w:jc w:val="center"/>
              <w:rPr>
                <w:rFonts w:ascii="Times New Roman" w:hAnsi="Times New Roman" w:cs="Times New Roman"/>
                <w:sz w:val="24"/>
                <w:szCs w:val="24"/>
                <w:lang w:val="tg-Cyrl-TJ"/>
              </w:rPr>
            </w:pPr>
            <w:r w:rsidRPr="00C148DB">
              <w:rPr>
                <w:rFonts w:ascii="Times New Roman" w:hAnsi="Times New Roman" w:cs="Times New Roman"/>
                <w:sz w:val="24"/>
                <w:szCs w:val="24"/>
                <w:lang w:val="tg-Cyrl-TJ"/>
              </w:rPr>
              <w:t>ТАМБ-и пешбаранда</w:t>
            </w:r>
          </w:p>
        </w:tc>
      </w:tr>
      <w:tr w:rsidR="00C148DB" w:rsidRPr="00C148DB" w14:paraId="065D69FE" w14:textId="77777777" w:rsidTr="00741590">
        <w:tc>
          <w:tcPr>
            <w:tcW w:w="2757" w:type="dxa"/>
            <w:vMerge w:val="restart"/>
            <w:tcBorders>
              <w:top w:val="single" w:sz="4" w:space="0" w:color="auto"/>
              <w:left w:val="single" w:sz="4" w:space="0" w:color="auto"/>
              <w:right w:val="single" w:sz="4" w:space="0" w:color="auto"/>
            </w:tcBorders>
            <w:vAlign w:val="center"/>
            <w:hideMark/>
          </w:tcPr>
          <w:p w14:paraId="48D0B695" w14:textId="7E9939BC" w:rsidR="00960E83" w:rsidRPr="00C148DB" w:rsidRDefault="00960E83" w:rsidP="000C5395">
            <w:pPr>
              <w:tabs>
                <w:tab w:val="left" w:pos="0"/>
                <w:tab w:val="left" w:pos="420"/>
              </w:tabs>
              <w:spacing w:line="276" w:lineRule="auto"/>
              <w:contextualSpacing/>
              <w:rPr>
                <w:rFonts w:ascii="Times New Roman" w:hAnsi="Times New Roman" w:cs="Times New Roman"/>
                <w:sz w:val="24"/>
                <w:szCs w:val="24"/>
              </w:rPr>
            </w:pPr>
            <w:r w:rsidRPr="00C148DB">
              <w:rPr>
                <w:rFonts w:ascii="Times New Roman" w:hAnsi="Times New Roman" w:cs="Times New Roman"/>
                <w:sz w:val="24"/>
                <w:szCs w:val="24"/>
              </w:rPr>
              <w:t xml:space="preserve">1. </w:t>
            </w:r>
            <w:r w:rsidRPr="00C148DB">
              <w:rPr>
                <w:rFonts w:ascii="Times New Roman" w:hAnsi="Times New Roman" w:cs="Times New Roman"/>
                <w:sz w:val="24"/>
                <w:szCs w:val="24"/>
                <w:lang w:val="tg-Cyrl-TJ"/>
              </w:rPr>
              <w:t>Низоми</w:t>
            </w:r>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самара</w:t>
            </w:r>
            <w:proofErr w:type="spellEnd"/>
            <w:r w:rsidRPr="00C148DB">
              <w:rPr>
                <w:rFonts w:ascii="Times New Roman" w:hAnsi="Times New Roman" w:cs="Times New Roman"/>
                <w:sz w:val="24"/>
                <w:szCs w:val="24"/>
                <w:lang w:val="tg-Cyrl-TJ"/>
              </w:rPr>
              <w:t>бахш</w:t>
            </w:r>
            <w:r w:rsidRPr="00C148DB">
              <w:rPr>
                <w:rFonts w:ascii="Times New Roman" w:hAnsi="Times New Roman" w:cs="Times New Roman"/>
                <w:sz w:val="24"/>
                <w:szCs w:val="24"/>
              </w:rPr>
              <w:t xml:space="preserve">и </w:t>
            </w:r>
            <w:proofErr w:type="spellStart"/>
            <w:r w:rsidRPr="00C148DB">
              <w:rPr>
                <w:rFonts w:ascii="Times New Roman" w:hAnsi="Times New Roman" w:cs="Times New Roman"/>
                <w:sz w:val="24"/>
                <w:szCs w:val="24"/>
              </w:rPr>
              <w:t>идоракунии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давлатӣ</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14:paraId="09F9533D" w14:textId="4C7421B5" w:rsidR="00960E83" w:rsidRPr="00C148DB" w:rsidRDefault="00960E83" w:rsidP="000C5395">
            <w:pPr>
              <w:tabs>
                <w:tab w:val="left" w:pos="0"/>
              </w:tabs>
              <w:spacing w:line="276" w:lineRule="auto"/>
              <w:contextualSpacing/>
              <w:rPr>
                <w:rFonts w:ascii="Times New Roman" w:hAnsi="Times New Roman" w:cs="Times New Roman"/>
                <w:sz w:val="24"/>
                <w:szCs w:val="24"/>
                <w:lang w:val="tg-Cyrl-TJ"/>
              </w:rPr>
            </w:pPr>
            <w:r w:rsidRPr="00C148DB">
              <w:rPr>
                <w:rFonts w:ascii="Times New Roman" w:hAnsi="Times New Roman" w:cs="Times New Roman"/>
                <w:sz w:val="24"/>
                <w:szCs w:val="24"/>
              </w:rPr>
              <w:t xml:space="preserve">1. </w:t>
            </w:r>
            <w:r w:rsidRPr="00C148DB">
              <w:rPr>
                <w:rFonts w:ascii="Times New Roman" w:hAnsi="Times New Roman" w:cs="Times New Roman"/>
                <w:sz w:val="24"/>
                <w:szCs w:val="24"/>
                <w:lang w:val="tg-Cyrl-TJ"/>
              </w:rPr>
              <w:t xml:space="preserve">Идоракунии давлатии мақомоти иҷроияи марказии ҳокимияти давлатӣ </w:t>
            </w:r>
          </w:p>
        </w:tc>
        <w:tc>
          <w:tcPr>
            <w:tcW w:w="3624" w:type="dxa"/>
            <w:tcBorders>
              <w:top w:val="single" w:sz="4" w:space="0" w:color="auto"/>
              <w:left w:val="single" w:sz="4" w:space="0" w:color="auto"/>
              <w:bottom w:val="single" w:sz="4" w:space="0" w:color="auto"/>
              <w:right w:val="single" w:sz="4" w:space="0" w:color="auto"/>
            </w:tcBorders>
            <w:vAlign w:val="center"/>
          </w:tcPr>
          <w:p w14:paraId="3CFB0E39" w14:textId="366B67F0" w:rsidR="00960E83" w:rsidRPr="00C148DB" w:rsidRDefault="00960E83" w:rsidP="000C5395">
            <w:pPr>
              <w:tabs>
                <w:tab w:val="left" w:pos="0"/>
              </w:tabs>
              <w:spacing w:line="276" w:lineRule="auto"/>
              <w:contextualSpacing/>
              <w:rPr>
                <w:rFonts w:ascii="Times New Roman" w:hAnsi="Times New Roman" w:cs="Times New Roman"/>
                <w:sz w:val="24"/>
                <w:szCs w:val="24"/>
                <w:lang w:val="tg-Cyrl-TJ"/>
              </w:rPr>
            </w:pPr>
            <w:r w:rsidRPr="00C148DB">
              <w:rPr>
                <w:rFonts w:ascii="Times New Roman" w:hAnsi="Times New Roman" w:cs="Times New Roman"/>
                <w:sz w:val="24"/>
                <w:szCs w:val="24"/>
                <w:lang w:val="tg-Cyrl-TJ"/>
              </w:rPr>
              <w:t>Вазорати молия</w:t>
            </w:r>
          </w:p>
        </w:tc>
      </w:tr>
      <w:tr w:rsidR="00C148DB" w:rsidRPr="00C148DB" w14:paraId="6D99C272" w14:textId="77777777" w:rsidTr="00741590">
        <w:tc>
          <w:tcPr>
            <w:tcW w:w="2757" w:type="dxa"/>
            <w:vMerge/>
            <w:tcBorders>
              <w:left w:val="single" w:sz="4" w:space="0" w:color="auto"/>
              <w:right w:val="single" w:sz="4" w:space="0" w:color="auto"/>
            </w:tcBorders>
            <w:vAlign w:val="center"/>
            <w:hideMark/>
          </w:tcPr>
          <w:p w14:paraId="48B7DB1D" w14:textId="77777777" w:rsidR="00960E83" w:rsidRPr="00C148DB" w:rsidRDefault="00960E83" w:rsidP="000C5395">
            <w:pPr>
              <w:tabs>
                <w:tab w:val="left" w:pos="0"/>
              </w:tabs>
              <w:spacing w:line="276" w:lineRule="auto"/>
              <w:contextualSpacing/>
              <w:rPr>
                <w:rFonts w:ascii="Times New Roman" w:hAnsi="Times New Roman" w:cs="Times New Roman"/>
                <w:sz w:val="24"/>
                <w:szCs w:val="24"/>
                <w:lang w:val="tg-Cyrl-TJ"/>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05DB6F5" w14:textId="48300DA7" w:rsidR="00960E83" w:rsidRPr="00C148DB" w:rsidRDefault="00960E83" w:rsidP="000C5395">
            <w:pPr>
              <w:tabs>
                <w:tab w:val="left" w:pos="0"/>
              </w:tabs>
              <w:spacing w:line="276" w:lineRule="auto"/>
              <w:contextualSpacing/>
              <w:rPr>
                <w:rFonts w:ascii="Times New Roman" w:hAnsi="Times New Roman" w:cs="Times New Roman"/>
                <w:sz w:val="24"/>
                <w:szCs w:val="24"/>
                <w:lang w:val="tg-Cyrl-TJ"/>
              </w:rPr>
            </w:pPr>
            <w:r w:rsidRPr="00C148DB">
              <w:rPr>
                <w:rFonts w:ascii="Times New Roman" w:hAnsi="Times New Roman" w:cs="Times New Roman"/>
                <w:sz w:val="24"/>
                <w:szCs w:val="24"/>
              </w:rPr>
              <w:t>2.</w:t>
            </w:r>
            <w:r w:rsidRPr="00C148DB">
              <w:rPr>
                <w:rFonts w:ascii="Times New Roman" w:hAnsi="Times New Roman" w:cs="Times New Roman"/>
                <w:sz w:val="24"/>
                <w:szCs w:val="24"/>
                <w:lang w:val="tg-Cyrl-TJ"/>
              </w:rPr>
              <w:t>Идоракунии молияи давлатӣ</w:t>
            </w:r>
          </w:p>
        </w:tc>
        <w:tc>
          <w:tcPr>
            <w:tcW w:w="3624" w:type="dxa"/>
            <w:tcBorders>
              <w:top w:val="single" w:sz="4" w:space="0" w:color="auto"/>
              <w:left w:val="single" w:sz="4" w:space="0" w:color="auto"/>
              <w:bottom w:val="single" w:sz="4" w:space="0" w:color="auto"/>
              <w:right w:val="single" w:sz="4" w:space="0" w:color="auto"/>
            </w:tcBorders>
            <w:vAlign w:val="center"/>
            <w:hideMark/>
          </w:tcPr>
          <w:p w14:paraId="3640C386" w14:textId="6D5D22FD" w:rsidR="00960E83" w:rsidRPr="00C148DB" w:rsidRDefault="00960E83" w:rsidP="000C5395">
            <w:pPr>
              <w:tabs>
                <w:tab w:val="left" w:pos="0"/>
              </w:tabs>
              <w:spacing w:line="276" w:lineRule="auto"/>
              <w:contextualSpacing/>
              <w:rPr>
                <w:rFonts w:ascii="Times New Roman" w:hAnsi="Times New Roman" w:cs="Times New Roman"/>
                <w:sz w:val="24"/>
                <w:szCs w:val="24"/>
                <w:lang w:val="tg-Cyrl-TJ"/>
              </w:rPr>
            </w:pPr>
            <w:r w:rsidRPr="00C148DB">
              <w:rPr>
                <w:rFonts w:ascii="Times New Roman" w:hAnsi="Times New Roman" w:cs="Times New Roman"/>
                <w:sz w:val="24"/>
                <w:szCs w:val="24"/>
                <w:lang w:val="tg-Cyrl-TJ"/>
              </w:rPr>
              <w:t>Вазорати молия</w:t>
            </w:r>
          </w:p>
        </w:tc>
      </w:tr>
      <w:tr w:rsidR="00C148DB" w:rsidRPr="00C148DB" w14:paraId="42FAFF0B" w14:textId="77777777" w:rsidTr="00741590">
        <w:tc>
          <w:tcPr>
            <w:tcW w:w="2757" w:type="dxa"/>
            <w:vMerge/>
            <w:tcBorders>
              <w:left w:val="single" w:sz="4" w:space="0" w:color="auto"/>
              <w:bottom w:val="single" w:sz="4" w:space="0" w:color="auto"/>
              <w:right w:val="single" w:sz="4" w:space="0" w:color="auto"/>
            </w:tcBorders>
            <w:vAlign w:val="center"/>
            <w:hideMark/>
          </w:tcPr>
          <w:p w14:paraId="3EC5764A" w14:textId="77777777" w:rsidR="00960E83" w:rsidRPr="00C148DB" w:rsidRDefault="00960E83" w:rsidP="000C5395">
            <w:pPr>
              <w:tabs>
                <w:tab w:val="left" w:pos="0"/>
              </w:tabs>
              <w:spacing w:line="276" w:lineRule="auto"/>
              <w:contextualSpacing/>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857DDDC" w14:textId="70DAA8E1" w:rsidR="00960E83" w:rsidRPr="00C148DB" w:rsidRDefault="00960E83" w:rsidP="000C5395">
            <w:pPr>
              <w:tabs>
                <w:tab w:val="left" w:pos="0"/>
              </w:tabs>
              <w:spacing w:line="276" w:lineRule="auto"/>
              <w:contextualSpacing/>
              <w:rPr>
                <w:rFonts w:ascii="Times New Roman" w:hAnsi="Times New Roman" w:cs="Times New Roman"/>
                <w:sz w:val="24"/>
                <w:szCs w:val="24"/>
                <w:lang w:val="tg-Cyrl-TJ"/>
              </w:rPr>
            </w:pPr>
            <w:r w:rsidRPr="00C148DB">
              <w:rPr>
                <w:rFonts w:ascii="Times New Roman" w:hAnsi="Times New Roman" w:cs="Times New Roman"/>
                <w:sz w:val="24"/>
                <w:szCs w:val="24"/>
              </w:rPr>
              <w:t xml:space="preserve">3. </w:t>
            </w:r>
            <w:proofErr w:type="spellStart"/>
            <w:r w:rsidRPr="00C148DB">
              <w:rPr>
                <w:rFonts w:ascii="Times New Roman" w:hAnsi="Times New Roman" w:cs="Times New Roman"/>
                <w:sz w:val="24"/>
                <w:szCs w:val="24"/>
              </w:rPr>
              <w:t>Волоияти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қонун</w:t>
            </w:r>
            <w:proofErr w:type="spellEnd"/>
          </w:p>
        </w:tc>
        <w:tc>
          <w:tcPr>
            <w:tcW w:w="3624" w:type="dxa"/>
            <w:tcBorders>
              <w:top w:val="single" w:sz="4" w:space="0" w:color="auto"/>
              <w:left w:val="single" w:sz="4" w:space="0" w:color="auto"/>
              <w:bottom w:val="single" w:sz="4" w:space="0" w:color="auto"/>
              <w:right w:val="single" w:sz="4" w:space="0" w:color="auto"/>
            </w:tcBorders>
            <w:vAlign w:val="center"/>
            <w:hideMark/>
          </w:tcPr>
          <w:p w14:paraId="1DE706C2" w14:textId="06746B2D" w:rsidR="00960E83" w:rsidRPr="00C148DB" w:rsidRDefault="00CC4D77" w:rsidP="000C5395">
            <w:pPr>
              <w:pStyle w:val="aff7"/>
              <w:spacing w:line="276" w:lineRule="auto"/>
              <w:rPr>
                <w:rFonts w:ascii="Times New Roman" w:eastAsia="Times New Roman" w:hAnsi="Times New Roman" w:cs="Times New Roman"/>
                <w:spacing w:val="0"/>
                <w:kern w:val="0"/>
                <w:sz w:val="24"/>
                <w:szCs w:val="24"/>
              </w:rPr>
            </w:pPr>
            <w:r w:rsidRPr="00C148DB">
              <w:rPr>
                <w:rFonts w:ascii="Times New Roman" w:hAnsi="Times New Roman" w:cs="Times New Roman"/>
                <w:sz w:val="24"/>
                <w:szCs w:val="24"/>
                <w:lang w:val="tg-Cyrl-TJ"/>
              </w:rPr>
              <w:t>Вазорати адлия</w:t>
            </w:r>
          </w:p>
        </w:tc>
      </w:tr>
      <w:tr w:rsidR="00C148DB" w:rsidRPr="00C148DB" w14:paraId="19C9BEE4" w14:textId="77777777" w:rsidTr="00EB7B57">
        <w:tc>
          <w:tcPr>
            <w:tcW w:w="2757" w:type="dxa"/>
            <w:tcBorders>
              <w:top w:val="single" w:sz="4" w:space="0" w:color="auto"/>
              <w:left w:val="single" w:sz="4" w:space="0" w:color="auto"/>
              <w:bottom w:val="single" w:sz="4" w:space="0" w:color="auto"/>
              <w:right w:val="single" w:sz="4" w:space="0" w:color="auto"/>
            </w:tcBorders>
            <w:vAlign w:val="center"/>
            <w:hideMark/>
          </w:tcPr>
          <w:p w14:paraId="49CDAC0C" w14:textId="0AC1BDBF" w:rsidR="00960E83" w:rsidRPr="00C148DB" w:rsidRDefault="00960E83" w:rsidP="000C5395">
            <w:pPr>
              <w:tabs>
                <w:tab w:val="left" w:pos="0"/>
              </w:tabs>
              <w:spacing w:line="276" w:lineRule="auto"/>
              <w:contextualSpacing/>
              <w:rPr>
                <w:rFonts w:ascii="Times New Roman" w:hAnsi="Times New Roman" w:cs="Times New Roman"/>
                <w:sz w:val="24"/>
                <w:szCs w:val="24"/>
                <w:lang w:val="tg-Cyrl-TJ"/>
              </w:rPr>
            </w:pPr>
            <w:r w:rsidRPr="00C148DB">
              <w:rPr>
                <w:rFonts w:ascii="Times New Roman" w:hAnsi="Times New Roman" w:cs="Times New Roman"/>
                <w:sz w:val="24"/>
                <w:szCs w:val="24"/>
              </w:rPr>
              <w:t xml:space="preserve">2. </w:t>
            </w:r>
            <w:r w:rsidRPr="00C148DB">
              <w:rPr>
                <w:rFonts w:ascii="Times New Roman" w:hAnsi="Times New Roman" w:cs="Times New Roman"/>
                <w:sz w:val="24"/>
                <w:szCs w:val="24"/>
                <w:lang w:val="tg-Cyrl-TJ"/>
              </w:rPr>
              <w:t>Рушди минтақаҳо</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4E3215" w14:textId="686589E5" w:rsidR="00960E83" w:rsidRPr="00C148DB" w:rsidRDefault="00960E83" w:rsidP="000C5395">
            <w:pPr>
              <w:tabs>
                <w:tab w:val="left" w:pos="0"/>
              </w:tabs>
              <w:spacing w:line="276" w:lineRule="auto"/>
              <w:contextualSpacing/>
              <w:rPr>
                <w:rFonts w:ascii="Times New Roman" w:hAnsi="Times New Roman" w:cs="Times New Roman"/>
                <w:sz w:val="24"/>
                <w:szCs w:val="24"/>
                <w:lang w:val="tg-Cyrl-TJ"/>
              </w:rPr>
            </w:pPr>
            <w:r w:rsidRPr="00C148DB">
              <w:rPr>
                <w:rFonts w:ascii="Times New Roman" w:hAnsi="Times New Roman" w:cs="Times New Roman"/>
                <w:sz w:val="24"/>
                <w:szCs w:val="24"/>
                <w:lang w:val="en-US"/>
              </w:rPr>
              <w:t>4</w:t>
            </w:r>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Рушди</w:t>
            </w:r>
            <w:proofErr w:type="spellEnd"/>
            <w:r w:rsidRPr="00C148DB">
              <w:rPr>
                <w:rFonts w:ascii="Times New Roman" w:hAnsi="Times New Roman" w:cs="Times New Roman"/>
                <w:sz w:val="24"/>
                <w:szCs w:val="24"/>
              </w:rPr>
              <w:t xml:space="preserve"> стратегии </w:t>
            </w:r>
            <w:proofErr w:type="spellStart"/>
            <w:r w:rsidRPr="00C148DB">
              <w:rPr>
                <w:rFonts w:ascii="Times New Roman" w:hAnsi="Times New Roman" w:cs="Times New Roman"/>
                <w:sz w:val="24"/>
                <w:szCs w:val="24"/>
              </w:rPr>
              <w:t>минтақа</w:t>
            </w:r>
            <w:proofErr w:type="spellEnd"/>
            <w:r w:rsidRPr="00C148DB">
              <w:rPr>
                <w:rFonts w:ascii="Times New Roman" w:hAnsi="Times New Roman" w:cs="Times New Roman"/>
                <w:sz w:val="24"/>
                <w:szCs w:val="24"/>
                <w:lang w:val="tg-Cyrl-TJ"/>
              </w:rPr>
              <w:t>ҳо</w:t>
            </w:r>
          </w:p>
        </w:tc>
        <w:tc>
          <w:tcPr>
            <w:tcW w:w="3624" w:type="dxa"/>
            <w:tcBorders>
              <w:top w:val="single" w:sz="4" w:space="0" w:color="auto"/>
              <w:left w:val="single" w:sz="4" w:space="0" w:color="auto"/>
              <w:bottom w:val="single" w:sz="4" w:space="0" w:color="auto"/>
              <w:right w:val="single" w:sz="4" w:space="0" w:color="auto"/>
            </w:tcBorders>
            <w:vAlign w:val="center"/>
            <w:hideMark/>
          </w:tcPr>
          <w:p w14:paraId="3CE434C8" w14:textId="7CD39444" w:rsidR="00960E83" w:rsidRPr="00C148DB" w:rsidRDefault="00960E83" w:rsidP="000C5395">
            <w:pPr>
              <w:tabs>
                <w:tab w:val="left" w:pos="0"/>
              </w:tabs>
              <w:spacing w:line="276" w:lineRule="auto"/>
              <w:contextualSpacing/>
              <w:rPr>
                <w:rFonts w:ascii="Times New Roman" w:hAnsi="Times New Roman" w:cs="Times New Roman"/>
                <w:sz w:val="24"/>
                <w:szCs w:val="24"/>
                <w:lang w:val="tg-Cyrl-TJ"/>
              </w:rPr>
            </w:pPr>
            <w:r w:rsidRPr="00C148DB">
              <w:rPr>
                <w:rFonts w:ascii="Times New Roman" w:hAnsi="Times New Roman" w:cs="Times New Roman"/>
                <w:sz w:val="24"/>
                <w:szCs w:val="24"/>
                <w:lang w:val="tg-Cyrl-TJ"/>
              </w:rPr>
              <w:t>Кумитаи рушди маҳал</w:t>
            </w:r>
          </w:p>
        </w:tc>
      </w:tr>
      <w:tr w:rsidR="00C148DB" w:rsidRPr="00C148DB" w14:paraId="3DC11ADE" w14:textId="77777777" w:rsidTr="00EB7B57">
        <w:trPr>
          <w:trHeight w:val="527"/>
        </w:trPr>
        <w:tc>
          <w:tcPr>
            <w:tcW w:w="1035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7FED57" w14:textId="06198F2E" w:rsidR="00960E83" w:rsidRPr="00C148DB" w:rsidRDefault="00960E83" w:rsidP="000C5395">
            <w:pPr>
              <w:tabs>
                <w:tab w:val="left" w:pos="0"/>
              </w:tabs>
              <w:spacing w:line="276" w:lineRule="auto"/>
              <w:contextualSpacing/>
              <w:jc w:val="center"/>
              <w:rPr>
                <w:rFonts w:ascii="Times New Roman" w:hAnsi="Times New Roman" w:cs="Times New Roman"/>
                <w:sz w:val="24"/>
                <w:szCs w:val="24"/>
              </w:rPr>
            </w:pPr>
            <w:r w:rsidRPr="00C148DB">
              <w:rPr>
                <w:rFonts w:ascii="Times New Roman" w:hAnsi="Times New Roman" w:cs="Times New Roman"/>
                <w:sz w:val="24"/>
                <w:szCs w:val="24"/>
                <w:lang w:val="tg-Cyrl-TJ"/>
              </w:rPr>
              <w:t>БОБИ</w:t>
            </w:r>
            <w:r w:rsidRPr="00C148DB">
              <w:rPr>
                <w:rFonts w:ascii="Times New Roman" w:hAnsi="Times New Roman" w:cs="Times New Roman"/>
                <w:sz w:val="24"/>
                <w:szCs w:val="24"/>
              </w:rPr>
              <w:t xml:space="preserve"> II. РУШДИ САРМОЯИ ИНСОНӢ</w:t>
            </w:r>
          </w:p>
        </w:tc>
      </w:tr>
      <w:tr w:rsidR="00C148DB" w:rsidRPr="00C148DB" w14:paraId="51AC7A3D" w14:textId="77777777" w:rsidTr="00EB7B57">
        <w:tc>
          <w:tcPr>
            <w:tcW w:w="2757" w:type="dxa"/>
            <w:vMerge w:val="restart"/>
            <w:tcBorders>
              <w:top w:val="single" w:sz="4" w:space="0" w:color="auto"/>
              <w:left w:val="single" w:sz="4" w:space="0" w:color="auto"/>
              <w:bottom w:val="single" w:sz="4" w:space="0" w:color="auto"/>
              <w:right w:val="single" w:sz="4" w:space="0" w:color="auto"/>
            </w:tcBorders>
            <w:vAlign w:val="center"/>
            <w:hideMark/>
          </w:tcPr>
          <w:p w14:paraId="1C137EA3" w14:textId="09E9E342"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t xml:space="preserve">3. </w:t>
            </w:r>
            <w:r w:rsidRPr="00C148DB">
              <w:rPr>
                <w:rFonts w:ascii="Times New Roman" w:hAnsi="Times New Roman" w:cs="Times New Roman"/>
                <w:sz w:val="24"/>
                <w:szCs w:val="24"/>
                <w:lang w:val="tg-Cyrl-TJ"/>
              </w:rPr>
              <w:t>Маориф ва илм</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2EDEDF6" w14:textId="0AB5E4A2"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en-US"/>
              </w:rPr>
              <w:t>5</w:t>
            </w:r>
            <w:r w:rsidRPr="00C148DB">
              <w:rPr>
                <w:rFonts w:ascii="Times New Roman" w:hAnsi="Times New Roman" w:cs="Times New Roman"/>
                <w:sz w:val="24"/>
                <w:szCs w:val="24"/>
              </w:rPr>
              <w:t xml:space="preserve">. </w:t>
            </w:r>
            <w:r w:rsidRPr="00C148DB">
              <w:rPr>
                <w:rFonts w:ascii="Times New Roman" w:hAnsi="Times New Roman" w:cs="Times New Roman"/>
                <w:sz w:val="24"/>
                <w:szCs w:val="24"/>
                <w:lang w:val="tg-Cyrl-TJ"/>
              </w:rPr>
              <w:t>Таҳсилоти босифат ва дастрас</w:t>
            </w:r>
          </w:p>
        </w:tc>
        <w:tc>
          <w:tcPr>
            <w:tcW w:w="3624" w:type="dxa"/>
            <w:tcBorders>
              <w:top w:val="single" w:sz="4" w:space="0" w:color="auto"/>
              <w:left w:val="single" w:sz="4" w:space="0" w:color="auto"/>
              <w:bottom w:val="single" w:sz="4" w:space="0" w:color="auto"/>
              <w:right w:val="single" w:sz="4" w:space="0" w:color="auto"/>
            </w:tcBorders>
            <w:vAlign w:val="center"/>
            <w:hideMark/>
          </w:tcPr>
          <w:p w14:paraId="6CCEB96D" w14:textId="0866C155"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Вазорати маориф ва илм</w:t>
            </w:r>
          </w:p>
        </w:tc>
      </w:tr>
      <w:tr w:rsidR="00C148DB" w:rsidRPr="00DD3CB8" w14:paraId="7FE8CEEA" w14:textId="77777777" w:rsidTr="00741590">
        <w:trPr>
          <w:trHeight w:val="850"/>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60DA68E0" w14:textId="77777777" w:rsidR="00960E83" w:rsidRPr="00C148DB" w:rsidRDefault="00960E83" w:rsidP="000C5395">
            <w:pPr>
              <w:tabs>
                <w:tab w:val="left" w:pos="0"/>
              </w:tabs>
              <w:spacing w:line="276" w:lineRule="auto"/>
              <w:contextualSpacing/>
              <w:jc w:val="both"/>
              <w:rPr>
                <w:rFonts w:ascii="Times New Roman" w:hAnsi="Times New Roman" w:cs="Times New Roman"/>
                <w:sz w:val="24"/>
                <w:szCs w:val="24"/>
              </w:rPr>
            </w:pPr>
          </w:p>
        </w:tc>
        <w:tc>
          <w:tcPr>
            <w:tcW w:w="3969" w:type="dxa"/>
            <w:tcBorders>
              <w:top w:val="single" w:sz="4" w:space="0" w:color="auto"/>
              <w:left w:val="single" w:sz="4" w:space="0" w:color="auto"/>
              <w:right w:val="single" w:sz="4" w:space="0" w:color="auto"/>
            </w:tcBorders>
            <w:vAlign w:val="center"/>
            <w:hideMark/>
          </w:tcPr>
          <w:p w14:paraId="35F636BD" w14:textId="45773F47"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en-US"/>
              </w:rPr>
              <w:t>6</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Таҳсилоти ка</w:t>
            </w:r>
            <w:r w:rsidRPr="00C148DB">
              <w:rPr>
                <w:rFonts w:ascii="Times New Roman" w:hAnsi="Times New Roman" w:cs="Times New Roman"/>
                <w:sz w:val="24"/>
                <w:szCs w:val="24"/>
                <w:lang w:val="en-US"/>
              </w:rPr>
              <w:t>c</w:t>
            </w:r>
            <w:r w:rsidRPr="00C148DB">
              <w:rPr>
                <w:rFonts w:ascii="Times New Roman" w:hAnsi="Times New Roman" w:cs="Times New Roman"/>
                <w:sz w:val="24"/>
                <w:szCs w:val="24"/>
                <w:lang w:val="tg-Cyrl-TJ"/>
              </w:rPr>
              <w:t>бӣ-техникӣ</w:t>
            </w:r>
          </w:p>
        </w:tc>
        <w:tc>
          <w:tcPr>
            <w:tcW w:w="3624" w:type="dxa"/>
            <w:tcBorders>
              <w:top w:val="single" w:sz="4" w:space="0" w:color="auto"/>
              <w:left w:val="single" w:sz="4" w:space="0" w:color="auto"/>
              <w:right w:val="single" w:sz="4" w:space="0" w:color="auto"/>
            </w:tcBorders>
            <w:vAlign w:val="center"/>
            <w:hideMark/>
          </w:tcPr>
          <w:p w14:paraId="419EB093" w14:textId="7F7BF828"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Кумита оид ба таҳсилоти ибтидоӣ ва миёнаи касбӣ</w:t>
            </w:r>
          </w:p>
        </w:tc>
      </w:tr>
      <w:tr w:rsidR="00C148DB" w:rsidRPr="00DD3CB8" w14:paraId="186878B6" w14:textId="77777777" w:rsidTr="00EB7B57">
        <w:tc>
          <w:tcPr>
            <w:tcW w:w="2757" w:type="dxa"/>
            <w:tcBorders>
              <w:top w:val="single" w:sz="4" w:space="0" w:color="auto"/>
              <w:left w:val="single" w:sz="4" w:space="0" w:color="auto"/>
              <w:bottom w:val="single" w:sz="4" w:space="0" w:color="auto"/>
              <w:right w:val="single" w:sz="4" w:space="0" w:color="auto"/>
            </w:tcBorders>
            <w:vAlign w:val="center"/>
            <w:hideMark/>
          </w:tcPr>
          <w:p w14:paraId="769D6981" w14:textId="674327FC"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lastRenderedPageBreak/>
              <w:t xml:space="preserve">4. </w:t>
            </w:r>
            <w:r w:rsidRPr="00C148DB">
              <w:rPr>
                <w:rFonts w:ascii="Times New Roman" w:hAnsi="Times New Roman" w:cs="Times New Roman"/>
                <w:sz w:val="24"/>
                <w:szCs w:val="24"/>
                <w:lang w:val="tg-Cyrl-TJ"/>
              </w:rPr>
              <w:t>Солимӣ ва дарозумрӣ</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E569E2" w14:textId="34F7D36D"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en-US"/>
              </w:rPr>
              <w:t>7</w:t>
            </w:r>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Солимӣ</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дарозумр</w:t>
            </w:r>
            <w:proofErr w:type="spellEnd"/>
            <w:r w:rsidRPr="00C148DB">
              <w:rPr>
                <w:rFonts w:ascii="Times New Roman" w:hAnsi="Times New Roman" w:cs="Times New Roman"/>
                <w:sz w:val="24"/>
                <w:szCs w:val="24"/>
                <w:lang w:val="tg-Cyrl-TJ"/>
              </w:rPr>
              <w:t>ӣ</w:t>
            </w:r>
          </w:p>
        </w:tc>
        <w:tc>
          <w:tcPr>
            <w:tcW w:w="3624" w:type="dxa"/>
            <w:tcBorders>
              <w:top w:val="single" w:sz="4" w:space="0" w:color="auto"/>
              <w:left w:val="single" w:sz="4" w:space="0" w:color="auto"/>
              <w:bottom w:val="single" w:sz="4" w:space="0" w:color="auto"/>
              <w:right w:val="single" w:sz="4" w:space="0" w:color="auto"/>
            </w:tcBorders>
            <w:vAlign w:val="center"/>
            <w:hideMark/>
          </w:tcPr>
          <w:p w14:paraId="6F1BCBDB" w14:textId="137AA452"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Вазорати тандурустӣ ва ҳифзи иҷтимоии аҳолӣ</w:t>
            </w:r>
          </w:p>
        </w:tc>
      </w:tr>
      <w:tr w:rsidR="00C148DB" w:rsidRPr="00DD3CB8" w14:paraId="18C14599" w14:textId="77777777" w:rsidTr="00960E83">
        <w:tc>
          <w:tcPr>
            <w:tcW w:w="2757" w:type="dxa"/>
            <w:vMerge w:val="restart"/>
            <w:tcBorders>
              <w:top w:val="single" w:sz="4" w:space="0" w:color="auto"/>
              <w:left w:val="single" w:sz="4" w:space="0" w:color="auto"/>
              <w:bottom w:val="single" w:sz="4" w:space="0" w:color="auto"/>
              <w:right w:val="single" w:sz="4" w:space="0" w:color="auto"/>
            </w:tcBorders>
            <w:vAlign w:val="center"/>
            <w:hideMark/>
          </w:tcPr>
          <w:p w14:paraId="7AEBA42C" w14:textId="39A0CD05" w:rsidR="00960E83" w:rsidRPr="00C148DB" w:rsidRDefault="00960E83" w:rsidP="000C5395">
            <w:pPr>
              <w:tabs>
                <w:tab w:val="left" w:pos="0"/>
              </w:tabs>
              <w:spacing w:line="276" w:lineRule="auto"/>
              <w:contextualSpacing/>
              <w:jc w:val="both"/>
              <w:rPr>
                <w:rFonts w:ascii="Times New Roman" w:hAnsi="Times New Roman" w:cs="Times New Roman"/>
                <w:sz w:val="24"/>
                <w:szCs w:val="24"/>
              </w:rPr>
            </w:pPr>
            <w:r w:rsidRPr="00C148DB">
              <w:rPr>
                <w:rFonts w:ascii="Times New Roman" w:hAnsi="Times New Roman" w:cs="Times New Roman"/>
                <w:sz w:val="24"/>
                <w:szCs w:val="24"/>
              </w:rPr>
              <w:t xml:space="preserve">5. </w:t>
            </w:r>
            <w:proofErr w:type="spellStart"/>
            <w:r w:rsidRPr="00C148DB">
              <w:rPr>
                <w:rFonts w:ascii="Times New Roman" w:hAnsi="Times New Roman" w:cs="Times New Roman"/>
                <w:sz w:val="24"/>
                <w:szCs w:val="24"/>
              </w:rPr>
              <w:t>Ҳифзи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иҷтимоӣ</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3D0625D1" w14:textId="5BE39551"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en-US"/>
              </w:rPr>
              <w:t>8</w:t>
            </w:r>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Ҳифзи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иҷтимо</w:t>
            </w:r>
            <w:proofErr w:type="spellEnd"/>
            <w:r w:rsidRPr="00C148DB">
              <w:rPr>
                <w:rFonts w:ascii="Times New Roman" w:hAnsi="Times New Roman" w:cs="Times New Roman"/>
                <w:sz w:val="24"/>
                <w:szCs w:val="24"/>
                <w:lang w:val="tg-Cyrl-TJ"/>
              </w:rPr>
              <w:t>ии аҳолӣ</w:t>
            </w:r>
          </w:p>
        </w:tc>
        <w:tc>
          <w:tcPr>
            <w:tcW w:w="3624" w:type="dxa"/>
            <w:tcBorders>
              <w:top w:val="single" w:sz="4" w:space="0" w:color="auto"/>
              <w:left w:val="single" w:sz="4" w:space="0" w:color="auto"/>
              <w:bottom w:val="single" w:sz="4" w:space="0" w:color="auto"/>
              <w:right w:val="single" w:sz="4" w:space="0" w:color="auto"/>
            </w:tcBorders>
            <w:vAlign w:val="center"/>
            <w:hideMark/>
          </w:tcPr>
          <w:p w14:paraId="2FE5AA41" w14:textId="3F207361"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Вазорати тандурустӣ ва ҳифзи иҷтимоии аҳолӣ</w:t>
            </w:r>
          </w:p>
        </w:tc>
      </w:tr>
      <w:tr w:rsidR="00C148DB" w:rsidRPr="00C148DB" w14:paraId="0D2D119F" w14:textId="77777777" w:rsidTr="00EB7B57">
        <w:tc>
          <w:tcPr>
            <w:tcW w:w="2757" w:type="dxa"/>
            <w:vMerge/>
            <w:tcBorders>
              <w:top w:val="single" w:sz="4" w:space="0" w:color="auto"/>
              <w:left w:val="single" w:sz="4" w:space="0" w:color="auto"/>
              <w:bottom w:val="single" w:sz="4" w:space="0" w:color="auto"/>
              <w:right w:val="single" w:sz="4" w:space="0" w:color="auto"/>
            </w:tcBorders>
            <w:vAlign w:val="center"/>
            <w:hideMark/>
          </w:tcPr>
          <w:p w14:paraId="4997CB15" w14:textId="77777777"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F56CFED" w14:textId="4A2E12CC"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en-US"/>
              </w:rPr>
              <w:t>9</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 xml:space="preserve"> Сиёсати нафақа</w:t>
            </w:r>
          </w:p>
        </w:tc>
        <w:tc>
          <w:tcPr>
            <w:tcW w:w="3624" w:type="dxa"/>
            <w:tcBorders>
              <w:top w:val="single" w:sz="4" w:space="0" w:color="auto"/>
              <w:left w:val="single" w:sz="4" w:space="0" w:color="auto"/>
              <w:bottom w:val="single" w:sz="4" w:space="0" w:color="auto"/>
              <w:right w:val="single" w:sz="4" w:space="0" w:color="auto"/>
            </w:tcBorders>
            <w:vAlign w:val="center"/>
            <w:hideMark/>
          </w:tcPr>
          <w:p w14:paraId="20739523" w14:textId="37DC9BA6" w:rsidR="00960E83" w:rsidRPr="00C148DB" w:rsidRDefault="00960E83"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Агентии суғуртаи иҷтимоӣ ва нафақа</w:t>
            </w:r>
          </w:p>
        </w:tc>
      </w:tr>
      <w:tr w:rsidR="00C148DB" w:rsidRPr="00C148DB" w14:paraId="104805F5" w14:textId="77777777" w:rsidTr="00741590">
        <w:trPr>
          <w:trHeight w:val="570"/>
        </w:trPr>
        <w:tc>
          <w:tcPr>
            <w:tcW w:w="2757" w:type="dxa"/>
            <w:tcBorders>
              <w:top w:val="single" w:sz="4" w:space="0" w:color="auto"/>
              <w:left w:val="single" w:sz="4" w:space="0" w:color="auto"/>
              <w:bottom w:val="single" w:sz="4" w:space="0" w:color="auto"/>
              <w:right w:val="single" w:sz="4" w:space="0" w:color="auto"/>
            </w:tcBorders>
            <w:vAlign w:val="center"/>
            <w:hideMark/>
          </w:tcPr>
          <w:p w14:paraId="1509B331" w14:textId="23BE6729"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t xml:space="preserve">6. </w:t>
            </w:r>
            <w:r w:rsidRPr="00C148DB">
              <w:rPr>
                <w:rFonts w:ascii="Times New Roman" w:hAnsi="Times New Roman" w:cs="Times New Roman"/>
                <w:sz w:val="24"/>
                <w:szCs w:val="24"/>
                <w:lang w:val="tg-Cyrl-TJ"/>
              </w:rPr>
              <w:t>Фарҳанг</w:t>
            </w:r>
          </w:p>
        </w:tc>
        <w:tc>
          <w:tcPr>
            <w:tcW w:w="3969" w:type="dxa"/>
            <w:tcBorders>
              <w:top w:val="single" w:sz="4" w:space="0" w:color="auto"/>
              <w:left w:val="single" w:sz="4" w:space="0" w:color="auto"/>
              <w:right w:val="single" w:sz="4" w:space="0" w:color="auto"/>
            </w:tcBorders>
            <w:vAlign w:val="center"/>
            <w:hideMark/>
          </w:tcPr>
          <w:p w14:paraId="302C1BA5" w14:textId="3F5CB737" w:rsidR="00BC41D7" w:rsidRPr="00CC4D77" w:rsidRDefault="00BC41D7" w:rsidP="000C5395">
            <w:pPr>
              <w:tabs>
                <w:tab w:val="left" w:pos="0"/>
              </w:tabs>
              <w:spacing w:line="276" w:lineRule="auto"/>
              <w:contextualSpacing/>
              <w:jc w:val="both"/>
              <w:rPr>
                <w:rFonts w:ascii="Times New Roman" w:hAnsi="Times New Roman" w:cs="Times New Roman"/>
                <w:sz w:val="24"/>
                <w:szCs w:val="24"/>
              </w:rPr>
            </w:pPr>
            <w:r w:rsidRPr="00C148DB">
              <w:rPr>
                <w:rFonts w:ascii="Times New Roman" w:hAnsi="Times New Roman" w:cs="Times New Roman"/>
                <w:sz w:val="24"/>
                <w:szCs w:val="24"/>
              </w:rPr>
              <w:t>10.</w:t>
            </w:r>
            <w:r w:rsidRPr="00C148DB">
              <w:rPr>
                <w:rFonts w:ascii="Times New Roman" w:hAnsi="Times New Roman" w:cs="Times New Roman"/>
                <w:sz w:val="24"/>
                <w:szCs w:val="24"/>
                <w:lang w:val="tg-Cyrl-TJ"/>
              </w:rPr>
              <w:t xml:space="preserve"> Фарҳанг</w:t>
            </w:r>
            <w:r w:rsidR="00CC4D77">
              <w:rPr>
                <w:rFonts w:ascii="Times New Roman" w:hAnsi="Times New Roman" w:cs="Times New Roman"/>
                <w:sz w:val="24"/>
                <w:szCs w:val="24"/>
                <w:lang w:val="tg-Cyrl-TJ"/>
              </w:rPr>
              <w:t>, с</w:t>
            </w:r>
            <w:proofErr w:type="spellStart"/>
            <w:r w:rsidRPr="00C148DB">
              <w:rPr>
                <w:rFonts w:ascii="Times New Roman" w:hAnsi="Times New Roman" w:cs="Times New Roman"/>
                <w:sz w:val="24"/>
                <w:szCs w:val="24"/>
              </w:rPr>
              <w:t>иёсати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ҷавонон</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варзиш</w:t>
            </w:r>
            <w:proofErr w:type="spellEnd"/>
          </w:p>
        </w:tc>
        <w:tc>
          <w:tcPr>
            <w:tcW w:w="3624" w:type="dxa"/>
            <w:tcBorders>
              <w:top w:val="single" w:sz="4" w:space="0" w:color="auto"/>
              <w:left w:val="single" w:sz="4" w:space="0" w:color="auto"/>
              <w:right w:val="single" w:sz="4" w:space="0" w:color="auto"/>
            </w:tcBorders>
            <w:vAlign w:val="center"/>
            <w:hideMark/>
          </w:tcPr>
          <w:p w14:paraId="272D4F4D" w14:textId="4D1E109C"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Вазорати фарҳанг, Кумитаи кор бо ҷавонон ва варзиш</w:t>
            </w:r>
          </w:p>
        </w:tc>
      </w:tr>
      <w:tr w:rsidR="00C148DB" w:rsidRPr="00C148DB" w14:paraId="24AFF0CC" w14:textId="77777777" w:rsidTr="00EB7B57">
        <w:tc>
          <w:tcPr>
            <w:tcW w:w="2757" w:type="dxa"/>
            <w:vMerge w:val="restart"/>
            <w:tcBorders>
              <w:top w:val="single" w:sz="4" w:space="0" w:color="auto"/>
              <w:left w:val="single" w:sz="4" w:space="0" w:color="auto"/>
              <w:bottom w:val="single" w:sz="4" w:space="0" w:color="auto"/>
              <w:right w:val="single" w:sz="4" w:space="0" w:color="auto"/>
            </w:tcBorders>
            <w:vAlign w:val="center"/>
            <w:hideMark/>
          </w:tcPr>
          <w:p w14:paraId="1059111F" w14:textId="49724418"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r w:rsidRPr="00C148DB">
              <w:rPr>
                <w:rFonts w:ascii="Times New Roman" w:hAnsi="Times New Roman" w:cs="Times New Roman"/>
                <w:sz w:val="24"/>
                <w:szCs w:val="24"/>
              </w:rPr>
              <w:t xml:space="preserve">7. </w:t>
            </w:r>
            <w:proofErr w:type="spellStart"/>
            <w:r w:rsidRPr="00C148DB">
              <w:rPr>
                <w:rFonts w:ascii="Times New Roman" w:hAnsi="Times New Roman" w:cs="Times New Roman"/>
                <w:sz w:val="24"/>
                <w:szCs w:val="24"/>
              </w:rPr>
              <w:t>Муҳити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зист</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14:paraId="43F29BFE" w14:textId="59615810"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t>1</w:t>
            </w:r>
            <w:r w:rsidRPr="00C148DB">
              <w:rPr>
                <w:rFonts w:ascii="Times New Roman" w:hAnsi="Times New Roman" w:cs="Times New Roman"/>
                <w:sz w:val="24"/>
                <w:szCs w:val="24"/>
                <w:lang w:val="en-US"/>
              </w:rPr>
              <w:t>1</w:t>
            </w:r>
            <w:r w:rsidRPr="00C148DB">
              <w:rPr>
                <w:rFonts w:ascii="Times New Roman" w:hAnsi="Times New Roman" w:cs="Times New Roman"/>
                <w:sz w:val="24"/>
                <w:szCs w:val="24"/>
              </w:rPr>
              <w:t>. Х</w:t>
            </w:r>
            <w:r w:rsidRPr="00C148DB">
              <w:rPr>
                <w:rFonts w:ascii="Times New Roman" w:hAnsi="Times New Roman" w:cs="Times New Roman"/>
                <w:sz w:val="24"/>
                <w:szCs w:val="24"/>
                <w:lang w:val="tg-Cyrl-TJ"/>
              </w:rPr>
              <w:t xml:space="preserve">оҷагии коммуналӣ ва ободонӣ </w:t>
            </w:r>
          </w:p>
        </w:tc>
        <w:tc>
          <w:tcPr>
            <w:tcW w:w="3624" w:type="dxa"/>
            <w:tcBorders>
              <w:top w:val="single" w:sz="4" w:space="0" w:color="auto"/>
              <w:left w:val="single" w:sz="4" w:space="0" w:color="auto"/>
              <w:bottom w:val="single" w:sz="4" w:space="0" w:color="auto"/>
              <w:right w:val="single" w:sz="4" w:space="0" w:color="auto"/>
            </w:tcBorders>
            <w:vAlign w:val="center"/>
            <w:hideMark/>
          </w:tcPr>
          <w:p w14:paraId="4D572EEC" w14:textId="0E46E211"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r w:rsidRPr="00C148DB">
              <w:rPr>
                <w:rFonts w:ascii="Times New Roman" w:hAnsi="Times New Roman" w:cs="Times New Roman"/>
                <w:sz w:val="24"/>
                <w:szCs w:val="24"/>
                <w:lang w:val="tg-Cyrl-TJ"/>
              </w:rPr>
              <w:t xml:space="preserve">Кумитаи хоҷагии манзилию коммуналӣ </w:t>
            </w:r>
          </w:p>
        </w:tc>
      </w:tr>
      <w:tr w:rsidR="00C148DB" w:rsidRPr="00C148DB" w14:paraId="3D6F9594" w14:textId="77777777" w:rsidTr="00EB7B57">
        <w:tc>
          <w:tcPr>
            <w:tcW w:w="2757" w:type="dxa"/>
            <w:vMerge/>
            <w:tcBorders>
              <w:top w:val="single" w:sz="4" w:space="0" w:color="auto"/>
              <w:left w:val="single" w:sz="4" w:space="0" w:color="auto"/>
              <w:bottom w:val="single" w:sz="4" w:space="0" w:color="auto"/>
              <w:right w:val="single" w:sz="4" w:space="0" w:color="auto"/>
            </w:tcBorders>
            <w:vAlign w:val="center"/>
            <w:hideMark/>
          </w:tcPr>
          <w:p w14:paraId="0CB58C84" w14:textId="77777777"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BDC6598" w14:textId="661F56F5"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t>12.</w:t>
            </w:r>
            <w:r w:rsidRPr="00C148DB">
              <w:rPr>
                <w:rFonts w:ascii="Times New Roman" w:hAnsi="Times New Roman" w:cs="Times New Roman"/>
                <w:sz w:val="24"/>
                <w:szCs w:val="24"/>
                <w:lang w:val="tg-Cyrl-TJ"/>
              </w:rPr>
              <w:t xml:space="preserve"> </w:t>
            </w:r>
            <w:proofErr w:type="spellStart"/>
            <w:r w:rsidRPr="00C148DB">
              <w:rPr>
                <w:rFonts w:ascii="Times New Roman" w:hAnsi="Times New Roman" w:cs="Times New Roman"/>
                <w:sz w:val="24"/>
                <w:szCs w:val="24"/>
              </w:rPr>
              <w:t>Ҳифзи</w:t>
            </w:r>
            <w:proofErr w:type="spellEnd"/>
            <w:r w:rsidRPr="00C148DB">
              <w:rPr>
                <w:rFonts w:ascii="Times New Roman" w:hAnsi="Times New Roman" w:cs="Times New Roman"/>
                <w:sz w:val="24"/>
                <w:szCs w:val="24"/>
                <w:lang w:val="tg-Cyrl-TJ"/>
              </w:rPr>
              <w:t xml:space="preserve"> муҳити зист ва экология</w:t>
            </w:r>
          </w:p>
        </w:tc>
        <w:tc>
          <w:tcPr>
            <w:tcW w:w="3624" w:type="dxa"/>
            <w:tcBorders>
              <w:top w:val="single" w:sz="4" w:space="0" w:color="auto"/>
              <w:left w:val="single" w:sz="4" w:space="0" w:color="auto"/>
              <w:bottom w:val="single" w:sz="4" w:space="0" w:color="auto"/>
              <w:right w:val="single" w:sz="4" w:space="0" w:color="auto"/>
            </w:tcBorders>
            <w:vAlign w:val="center"/>
            <w:hideMark/>
          </w:tcPr>
          <w:p w14:paraId="41323031" w14:textId="4F55694C"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Кумитаи ҳифзи муҳити зист</w:t>
            </w:r>
          </w:p>
        </w:tc>
      </w:tr>
      <w:tr w:rsidR="00C148DB" w:rsidRPr="00C148DB" w14:paraId="6DD8CF41" w14:textId="77777777" w:rsidTr="00EB7B57">
        <w:tc>
          <w:tcPr>
            <w:tcW w:w="2757" w:type="dxa"/>
            <w:tcBorders>
              <w:top w:val="single" w:sz="4" w:space="0" w:color="auto"/>
              <w:left w:val="single" w:sz="4" w:space="0" w:color="auto"/>
              <w:bottom w:val="single" w:sz="4" w:space="0" w:color="auto"/>
              <w:right w:val="single" w:sz="4" w:space="0" w:color="auto"/>
            </w:tcBorders>
            <w:vAlign w:val="center"/>
            <w:hideMark/>
          </w:tcPr>
          <w:p w14:paraId="7CCA1711" w14:textId="6274D991" w:rsidR="00BC41D7" w:rsidRPr="00C148DB" w:rsidRDefault="00BC41D7" w:rsidP="000C5395">
            <w:pPr>
              <w:tabs>
                <w:tab w:val="left" w:pos="0"/>
                <w:tab w:val="left" w:pos="254"/>
              </w:tabs>
              <w:spacing w:line="276" w:lineRule="auto"/>
              <w:contextualSpacing/>
              <w:rPr>
                <w:rFonts w:ascii="Times New Roman" w:hAnsi="Times New Roman" w:cs="Times New Roman"/>
                <w:sz w:val="24"/>
                <w:szCs w:val="24"/>
                <w:lang w:val="tg-Cyrl-TJ"/>
              </w:rPr>
            </w:pPr>
            <w:r w:rsidRPr="00C148DB">
              <w:rPr>
                <w:rFonts w:ascii="Times New Roman" w:hAnsi="Times New Roman" w:cs="Times New Roman"/>
                <w:sz w:val="24"/>
                <w:szCs w:val="24"/>
              </w:rPr>
              <w:t>8.</w:t>
            </w:r>
            <w:r w:rsidRPr="00C148DB">
              <w:rPr>
                <w:rFonts w:ascii="Times New Roman" w:hAnsi="Times New Roman" w:cs="Times New Roman"/>
                <w:sz w:val="24"/>
                <w:szCs w:val="24"/>
                <w:lang w:val="tg-Cyrl-TJ"/>
              </w:rPr>
              <w:t xml:space="preserve"> Паст кардани нобаробарии иҷтимоӣ ва гендерӣ</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FE3F23D" w14:textId="5861042F"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r w:rsidRPr="00C148DB">
              <w:rPr>
                <w:rFonts w:ascii="Times New Roman" w:hAnsi="Times New Roman" w:cs="Times New Roman"/>
                <w:sz w:val="24"/>
                <w:szCs w:val="24"/>
              </w:rPr>
              <w:t xml:space="preserve">13. Паст </w:t>
            </w:r>
            <w:proofErr w:type="spellStart"/>
            <w:r w:rsidRPr="00C148DB">
              <w:rPr>
                <w:rFonts w:ascii="Times New Roman" w:hAnsi="Times New Roman" w:cs="Times New Roman"/>
                <w:sz w:val="24"/>
                <w:szCs w:val="24"/>
              </w:rPr>
              <w:t>кардани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нобаробарии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иҷтимоӣ</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гендерӣ</w:t>
            </w:r>
            <w:proofErr w:type="spellEnd"/>
          </w:p>
        </w:tc>
        <w:tc>
          <w:tcPr>
            <w:tcW w:w="3624" w:type="dxa"/>
            <w:tcBorders>
              <w:top w:val="single" w:sz="4" w:space="0" w:color="auto"/>
              <w:left w:val="single" w:sz="4" w:space="0" w:color="auto"/>
              <w:bottom w:val="single" w:sz="4" w:space="0" w:color="auto"/>
              <w:right w:val="single" w:sz="4" w:space="0" w:color="auto"/>
            </w:tcBorders>
            <w:vAlign w:val="center"/>
            <w:hideMark/>
          </w:tcPr>
          <w:p w14:paraId="16D11329" w14:textId="68C3385A" w:rsidR="00BC41D7" w:rsidRPr="00C148DB" w:rsidRDefault="00CC4D77" w:rsidP="000C5395">
            <w:pPr>
              <w:tabs>
                <w:tab w:val="left" w:pos="0"/>
              </w:tabs>
              <w:spacing w:line="276" w:lineRule="auto"/>
              <w:contextualSpacing/>
              <w:jc w:val="both"/>
              <w:rPr>
                <w:rFonts w:ascii="Times New Roman" w:hAnsi="Times New Roman" w:cs="Times New Roman"/>
                <w:sz w:val="24"/>
                <w:szCs w:val="24"/>
                <w:lang w:val="tg-Cyrl-TJ"/>
              </w:rPr>
            </w:pPr>
            <w:r>
              <w:rPr>
                <w:rFonts w:ascii="Times New Roman" w:hAnsi="Times New Roman" w:cs="Times New Roman"/>
                <w:sz w:val="24"/>
                <w:szCs w:val="24"/>
                <w:lang w:val="tg-Cyrl-TJ"/>
              </w:rPr>
              <w:t>Кумитаи кор бо занон ва оила</w:t>
            </w:r>
          </w:p>
        </w:tc>
      </w:tr>
      <w:tr w:rsidR="00C148DB" w:rsidRPr="00C148DB" w14:paraId="3B705B2F" w14:textId="77777777" w:rsidTr="00EB7B57">
        <w:tc>
          <w:tcPr>
            <w:tcW w:w="1035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7CA270" w14:textId="118A7F67" w:rsidR="00960E83" w:rsidRPr="00C148DB" w:rsidRDefault="00960E83" w:rsidP="000C5395">
            <w:pPr>
              <w:tabs>
                <w:tab w:val="left" w:pos="0"/>
              </w:tabs>
              <w:spacing w:line="276" w:lineRule="auto"/>
              <w:contextualSpacing/>
              <w:jc w:val="center"/>
              <w:rPr>
                <w:rFonts w:ascii="Times New Roman" w:hAnsi="Times New Roman" w:cs="Times New Roman"/>
                <w:sz w:val="24"/>
                <w:szCs w:val="24"/>
                <w:lang w:val="tg-Cyrl-TJ"/>
              </w:rPr>
            </w:pPr>
            <w:r w:rsidRPr="00C148DB">
              <w:rPr>
                <w:rFonts w:ascii="Times New Roman" w:hAnsi="Times New Roman" w:cs="Times New Roman"/>
                <w:sz w:val="24"/>
                <w:szCs w:val="24"/>
                <w:lang w:val="tg-Cyrl-TJ"/>
              </w:rPr>
              <w:t>БОБИ</w:t>
            </w:r>
            <w:r w:rsidRPr="00C148DB">
              <w:rPr>
                <w:rFonts w:ascii="Times New Roman" w:hAnsi="Times New Roman" w:cs="Times New Roman"/>
                <w:sz w:val="24"/>
                <w:szCs w:val="24"/>
              </w:rPr>
              <w:t xml:space="preserve"> III. СИФАТИ РУШДИ ИҚТИСОДӢ ВА САМАРАНОКИИ БАХШИ</w:t>
            </w:r>
            <w:r w:rsidRPr="00C148DB">
              <w:rPr>
                <w:rFonts w:ascii="Times New Roman" w:hAnsi="Times New Roman" w:cs="Times New Roman"/>
                <w:sz w:val="24"/>
                <w:szCs w:val="24"/>
                <w:lang w:val="tg-Cyrl-TJ"/>
              </w:rPr>
              <w:t xml:space="preserve"> </w:t>
            </w:r>
            <w:r w:rsidRPr="00C148DB">
              <w:rPr>
                <w:rFonts w:ascii="Times New Roman" w:hAnsi="Times New Roman" w:cs="Times New Roman"/>
                <w:sz w:val="24"/>
                <w:szCs w:val="24"/>
              </w:rPr>
              <w:t>ВОҚЕИИ ИҚТИСОДИЁТ</w:t>
            </w:r>
          </w:p>
        </w:tc>
      </w:tr>
      <w:tr w:rsidR="00C148DB" w:rsidRPr="00C148DB" w14:paraId="034E894C" w14:textId="77777777" w:rsidTr="00EB7B57">
        <w:tc>
          <w:tcPr>
            <w:tcW w:w="2757" w:type="dxa"/>
            <w:vMerge w:val="restart"/>
            <w:tcBorders>
              <w:top w:val="single" w:sz="4" w:space="0" w:color="auto"/>
              <w:left w:val="single" w:sz="4" w:space="0" w:color="auto"/>
              <w:bottom w:val="single" w:sz="4" w:space="0" w:color="auto"/>
              <w:right w:val="single" w:sz="4" w:space="0" w:color="auto"/>
            </w:tcBorders>
            <w:vAlign w:val="center"/>
            <w:hideMark/>
          </w:tcPr>
          <w:p w14:paraId="10F2149F" w14:textId="6951975B"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t xml:space="preserve">9. </w:t>
            </w:r>
            <w:r w:rsidRPr="00C148DB">
              <w:rPr>
                <w:rFonts w:ascii="Times New Roman" w:hAnsi="Times New Roman" w:cs="Times New Roman"/>
                <w:sz w:val="24"/>
                <w:szCs w:val="24"/>
                <w:lang w:val="tg-Cyrl-TJ"/>
              </w:rPr>
              <w:t>Бахши воқеӣ</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20DDCB2" w14:textId="7E29D1F5"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t>1</w:t>
            </w:r>
            <w:r w:rsidRPr="00C148DB">
              <w:rPr>
                <w:rFonts w:ascii="Times New Roman" w:hAnsi="Times New Roman" w:cs="Times New Roman"/>
                <w:sz w:val="24"/>
                <w:szCs w:val="24"/>
                <w:lang w:val="en-US"/>
              </w:rPr>
              <w:t>4</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 xml:space="preserve"> Таъмини истиқлоли энергетикӣ</w:t>
            </w:r>
          </w:p>
        </w:tc>
        <w:tc>
          <w:tcPr>
            <w:tcW w:w="3624" w:type="dxa"/>
            <w:tcBorders>
              <w:top w:val="single" w:sz="4" w:space="0" w:color="auto"/>
              <w:left w:val="single" w:sz="4" w:space="0" w:color="auto"/>
              <w:bottom w:val="single" w:sz="4" w:space="0" w:color="auto"/>
              <w:right w:val="single" w:sz="4" w:space="0" w:color="auto"/>
            </w:tcBorders>
            <w:vAlign w:val="center"/>
            <w:hideMark/>
          </w:tcPr>
          <w:p w14:paraId="58D876B3" w14:textId="1826B2A9"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Вазорати энергетика ва захираҳои об</w:t>
            </w:r>
          </w:p>
        </w:tc>
      </w:tr>
      <w:tr w:rsidR="00C148DB" w:rsidRPr="00C148DB" w14:paraId="0056AD5D" w14:textId="77777777" w:rsidTr="00EB7B57">
        <w:tc>
          <w:tcPr>
            <w:tcW w:w="2757" w:type="dxa"/>
            <w:vMerge/>
            <w:tcBorders>
              <w:top w:val="single" w:sz="4" w:space="0" w:color="auto"/>
              <w:left w:val="single" w:sz="4" w:space="0" w:color="auto"/>
              <w:bottom w:val="single" w:sz="4" w:space="0" w:color="auto"/>
              <w:right w:val="single" w:sz="4" w:space="0" w:color="auto"/>
            </w:tcBorders>
            <w:vAlign w:val="center"/>
            <w:hideMark/>
          </w:tcPr>
          <w:p w14:paraId="76F5DB08" w14:textId="77777777"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0E0CB7A" w14:textId="39A7200E"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r w:rsidRPr="00C148DB">
              <w:rPr>
                <w:rFonts w:ascii="Times New Roman" w:hAnsi="Times New Roman" w:cs="Times New Roman"/>
                <w:sz w:val="24"/>
                <w:szCs w:val="24"/>
              </w:rPr>
              <w:t>1</w:t>
            </w:r>
            <w:r w:rsidRPr="00C148DB">
              <w:rPr>
                <w:rFonts w:ascii="Times New Roman" w:hAnsi="Times New Roman" w:cs="Times New Roman"/>
                <w:sz w:val="24"/>
                <w:szCs w:val="24"/>
                <w:lang w:val="en-US"/>
              </w:rPr>
              <w:t>5</w:t>
            </w:r>
            <w:r w:rsidRPr="00C148DB">
              <w:rPr>
                <w:rFonts w:ascii="Times New Roman" w:hAnsi="Times New Roman" w:cs="Times New Roman"/>
                <w:sz w:val="24"/>
                <w:szCs w:val="24"/>
              </w:rPr>
              <w:t xml:space="preserve">. </w:t>
            </w:r>
            <w:r w:rsidRPr="00C148DB">
              <w:rPr>
                <w:rFonts w:ascii="Times New Roman" w:hAnsi="Times New Roman" w:cs="Times New Roman"/>
                <w:sz w:val="24"/>
                <w:szCs w:val="24"/>
                <w:lang w:val="tg-Cyrl-TJ"/>
              </w:rPr>
              <w:t>Саноатикунонии босуръат</w:t>
            </w:r>
          </w:p>
        </w:tc>
        <w:tc>
          <w:tcPr>
            <w:tcW w:w="3624" w:type="dxa"/>
            <w:tcBorders>
              <w:top w:val="single" w:sz="4" w:space="0" w:color="auto"/>
              <w:left w:val="single" w:sz="4" w:space="0" w:color="auto"/>
              <w:bottom w:val="single" w:sz="4" w:space="0" w:color="auto"/>
              <w:right w:val="single" w:sz="4" w:space="0" w:color="auto"/>
            </w:tcBorders>
            <w:vAlign w:val="center"/>
            <w:hideMark/>
          </w:tcPr>
          <w:p w14:paraId="5AEAE4C1" w14:textId="0634600C"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Вазорати саноат ва технологияҳои нав</w:t>
            </w:r>
          </w:p>
        </w:tc>
      </w:tr>
      <w:tr w:rsidR="00C148DB" w:rsidRPr="00C148DB" w14:paraId="0E5A3EB2" w14:textId="77777777" w:rsidTr="00EB7B57">
        <w:tc>
          <w:tcPr>
            <w:tcW w:w="2757" w:type="dxa"/>
            <w:vMerge/>
            <w:tcBorders>
              <w:top w:val="single" w:sz="4" w:space="0" w:color="auto"/>
              <w:left w:val="single" w:sz="4" w:space="0" w:color="auto"/>
              <w:bottom w:val="single" w:sz="4" w:space="0" w:color="auto"/>
              <w:right w:val="single" w:sz="4" w:space="0" w:color="auto"/>
            </w:tcBorders>
            <w:vAlign w:val="center"/>
            <w:hideMark/>
          </w:tcPr>
          <w:p w14:paraId="184575D2" w14:textId="77777777"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BC5B323" w14:textId="2C995455"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r w:rsidRPr="00C148DB">
              <w:rPr>
                <w:rFonts w:ascii="Times New Roman" w:hAnsi="Times New Roman" w:cs="Times New Roman"/>
                <w:sz w:val="24"/>
                <w:szCs w:val="24"/>
              </w:rPr>
              <w:t xml:space="preserve">16. </w:t>
            </w:r>
            <w:proofErr w:type="spellStart"/>
            <w:r w:rsidRPr="00C148DB">
              <w:rPr>
                <w:rFonts w:ascii="Times New Roman" w:hAnsi="Times New Roman" w:cs="Times New Roman"/>
                <w:sz w:val="24"/>
                <w:szCs w:val="24"/>
              </w:rPr>
              <w:t>Инноватсия</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r w:rsidRPr="00C148DB">
              <w:rPr>
                <w:rFonts w:ascii="Times New Roman" w:hAnsi="Times New Roman" w:cs="Times New Roman"/>
                <w:sz w:val="24"/>
                <w:szCs w:val="24"/>
                <w:lang w:val="tg-Cyrl-TJ"/>
              </w:rPr>
              <w:t xml:space="preserve">рушди </w:t>
            </w:r>
            <w:proofErr w:type="spellStart"/>
            <w:r w:rsidRPr="00C148DB">
              <w:rPr>
                <w:rFonts w:ascii="Times New Roman" w:hAnsi="Times New Roman" w:cs="Times New Roman"/>
                <w:sz w:val="24"/>
                <w:szCs w:val="24"/>
              </w:rPr>
              <w:t>иқтисоди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рақамӣ</w:t>
            </w:r>
            <w:proofErr w:type="spellEnd"/>
          </w:p>
        </w:tc>
        <w:tc>
          <w:tcPr>
            <w:tcW w:w="3624" w:type="dxa"/>
            <w:tcBorders>
              <w:top w:val="single" w:sz="4" w:space="0" w:color="auto"/>
              <w:left w:val="single" w:sz="4" w:space="0" w:color="auto"/>
              <w:bottom w:val="single" w:sz="4" w:space="0" w:color="auto"/>
              <w:right w:val="single" w:sz="4" w:space="0" w:color="auto"/>
            </w:tcBorders>
            <w:vAlign w:val="center"/>
            <w:hideMark/>
          </w:tcPr>
          <w:p w14:paraId="2A761040" w14:textId="79FB4F09"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proofErr w:type="spellStart"/>
            <w:r w:rsidRPr="00C148DB">
              <w:rPr>
                <w:rFonts w:ascii="Times New Roman" w:hAnsi="Times New Roman" w:cs="Times New Roman"/>
                <w:sz w:val="24"/>
                <w:szCs w:val="24"/>
              </w:rPr>
              <w:t>Агентии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инноватсия</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технологияҳои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рақам</w:t>
            </w:r>
            <w:proofErr w:type="spellEnd"/>
            <w:r w:rsidRPr="00C148DB">
              <w:rPr>
                <w:rFonts w:ascii="Times New Roman" w:hAnsi="Times New Roman" w:cs="Times New Roman"/>
                <w:sz w:val="24"/>
                <w:szCs w:val="24"/>
                <w:lang w:val="tg-Cyrl-TJ"/>
              </w:rPr>
              <w:t>ӣ</w:t>
            </w:r>
          </w:p>
        </w:tc>
      </w:tr>
      <w:tr w:rsidR="00C148DB" w:rsidRPr="00C148DB" w14:paraId="2A78C7AB" w14:textId="77777777" w:rsidTr="00EB7B57">
        <w:tc>
          <w:tcPr>
            <w:tcW w:w="2757" w:type="dxa"/>
            <w:vMerge/>
            <w:tcBorders>
              <w:top w:val="single" w:sz="4" w:space="0" w:color="auto"/>
              <w:left w:val="single" w:sz="4" w:space="0" w:color="auto"/>
              <w:bottom w:val="single" w:sz="4" w:space="0" w:color="auto"/>
              <w:right w:val="single" w:sz="4" w:space="0" w:color="auto"/>
            </w:tcBorders>
            <w:vAlign w:val="center"/>
            <w:hideMark/>
          </w:tcPr>
          <w:p w14:paraId="3723E52B" w14:textId="77777777"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71B666E" w14:textId="2C27C5C0"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t>17.</w:t>
            </w:r>
            <w:r w:rsidRPr="00C148DB">
              <w:rPr>
                <w:rFonts w:ascii="Times New Roman" w:hAnsi="Times New Roman" w:cs="Times New Roman"/>
                <w:sz w:val="24"/>
                <w:szCs w:val="24"/>
                <w:lang w:val="tg-Cyrl-TJ"/>
              </w:rPr>
              <w:t xml:space="preserve"> Рушди устувори кишоварзӣ</w:t>
            </w:r>
            <w:r w:rsidR="00CC4D77">
              <w:rPr>
                <w:rFonts w:ascii="Times New Roman" w:hAnsi="Times New Roman" w:cs="Times New Roman"/>
                <w:sz w:val="24"/>
                <w:szCs w:val="24"/>
                <w:lang w:val="tg-Cyrl-TJ"/>
              </w:rPr>
              <w:t xml:space="preserve">, </w:t>
            </w:r>
            <w:r w:rsidRPr="00C148DB">
              <w:rPr>
                <w:rFonts w:ascii="Times New Roman" w:hAnsi="Times New Roman" w:cs="Times New Roman"/>
                <w:sz w:val="24"/>
                <w:szCs w:val="24"/>
                <w:lang w:val="tg-Cyrl-TJ"/>
              </w:rPr>
              <w:t>истеҳсолоти аграрӣ</w:t>
            </w:r>
            <w:r w:rsidRPr="00C148DB">
              <w:rPr>
                <w:rFonts w:ascii="Times New Roman" w:hAnsi="Times New Roman" w:cs="Times New Roman"/>
                <w:sz w:val="24"/>
                <w:szCs w:val="24"/>
              </w:rPr>
              <w:t xml:space="preserve"> </w:t>
            </w:r>
            <w:r w:rsidR="00CC4D77">
              <w:rPr>
                <w:rFonts w:ascii="Times New Roman" w:hAnsi="Times New Roman" w:cs="Times New Roman"/>
                <w:sz w:val="24"/>
                <w:szCs w:val="24"/>
                <w:lang w:val="tg-Cyrl-TJ"/>
              </w:rPr>
              <w:t>ва таъмини б</w:t>
            </w:r>
            <w:proofErr w:type="spellStart"/>
            <w:r w:rsidRPr="00C148DB">
              <w:rPr>
                <w:rFonts w:ascii="Times New Roman" w:hAnsi="Times New Roman" w:cs="Times New Roman"/>
                <w:sz w:val="24"/>
                <w:szCs w:val="24"/>
              </w:rPr>
              <w:t>ехатарии</w:t>
            </w:r>
            <w:proofErr w:type="spellEnd"/>
            <w:r w:rsidRPr="00C148DB">
              <w:rPr>
                <w:rFonts w:ascii="Times New Roman" w:hAnsi="Times New Roman" w:cs="Times New Roman"/>
                <w:sz w:val="24"/>
                <w:szCs w:val="24"/>
              </w:rPr>
              <w:t xml:space="preserve"> </w:t>
            </w:r>
            <w:r w:rsidRPr="00C148DB">
              <w:rPr>
                <w:rFonts w:ascii="Times New Roman" w:hAnsi="Times New Roman" w:cs="Times New Roman"/>
                <w:sz w:val="24"/>
                <w:szCs w:val="24"/>
                <w:lang w:val="tg-Cyrl-TJ"/>
              </w:rPr>
              <w:t>озуқаворӣ</w:t>
            </w:r>
          </w:p>
        </w:tc>
        <w:tc>
          <w:tcPr>
            <w:tcW w:w="3624" w:type="dxa"/>
            <w:tcBorders>
              <w:top w:val="single" w:sz="4" w:space="0" w:color="auto"/>
              <w:left w:val="single" w:sz="4" w:space="0" w:color="auto"/>
              <w:bottom w:val="single" w:sz="4" w:space="0" w:color="auto"/>
              <w:right w:val="single" w:sz="4" w:space="0" w:color="auto"/>
            </w:tcBorders>
            <w:vAlign w:val="center"/>
            <w:hideMark/>
          </w:tcPr>
          <w:p w14:paraId="7135728F" w14:textId="0FCCA023" w:rsidR="00BC41D7" w:rsidRPr="00DB7C26"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Вазорати кишоварзӣ</w:t>
            </w:r>
            <w:r w:rsidR="00DB7C26" w:rsidRPr="00DB7C26">
              <w:rPr>
                <w:rFonts w:ascii="Times New Roman" w:hAnsi="Times New Roman" w:cs="Times New Roman"/>
                <w:sz w:val="24"/>
                <w:szCs w:val="24"/>
              </w:rPr>
              <w:t xml:space="preserve"> </w:t>
            </w:r>
            <w:r w:rsidR="00DB7C26">
              <w:rPr>
                <w:rFonts w:ascii="Times New Roman" w:hAnsi="Times New Roman" w:cs="Times New Roman"/>
                <w:sz w:val="24"/>
                <w:szCs w:val="24"/>
                <w:lang w:val="tg-Cyrl-TJ"/>
              </w:rPr>
              <w:t>ва Кумитаи бехатарии озуқаворӣ</w:t>
            </w:r>
          </w:p>
        </w:tc>
      </w:tr>
      <w:tr w:rsidR="00C148DB" w:rsidRPr="00C148DB" w14:paraId="7D6D724D" w14:textId="77777777" w:rsidTr="00EB7B57">
        <w:tc>
          <w:tcPr>
            <w:tcW w:w="2757" w:type="dxa"/>
            <w:vMerge/>
            <w:tcBorders>
              <w:top w:val="single" w:sz="4" w:space="0" w:color="auto"/>
              <w:left w:val="single" w:sz="4" w:space="0" w:color="auto"/>
              <w:bottom w:val="single" w:sz="4" w:space="0" w:color="auto"/>
              <w:right w:val="single" w:sz="4" w:space="0" w:color="auto"/>
            </w:tcBorders>
            <w:vAlign w:val="center"/>
            <w:hideMark/>
          </w:tcPr>
          <w:p w14:paraId="7690BE5D" w14:textId="77777777"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9E3EE6C" w14:textId="427D784A"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en-US"/>
              </w:rPr>
              <w:t>18</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 xml:space="preserve"> Идоракунии самараноки захираҳои обӣ</w:t>
            </w:r>
          </w:p>
        </w:tc>
        <w:tc>
          <w:tcPr>
            <w:tcW w:w="3624" w:type="dxa"/>
            <w:tcBorders>
              <w:top w:val="single" w:sz="4" w:space="0" w:color="auto"/>
              <w:left w:val="single" w:sz="4" w:space="0" w:color="auto"/>
              <w:bottom w:val="single" w:sz="4" w:space="0" w:color="auto"/>
              <w:right w:val="single" w:sz="4" w:space="0" w:color="auto"/>
            </w:tcBorders>
            <w:vAlign w:val="center"/>
            <w:hideMark/>
          </w:tcPr>
          <w:p w14:paraId="283E69CC" w14:textId="7BBFA679"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proofErr w:type="spellStart"/>
            <w:r w:rsidRPr="00C148DB">
              <w:rPr>
                <w:rFonts w:ascii="Times New Roman" w:hAnsi="Times New Roman" w:cs="Times New Roman"/>
                <w:sz w:val="24"/>
                <w:szCs w:val="24"/>
              </w:rPr>
              <w:t>Агентии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беҳдошти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замин</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обёр</w:t>
            </w:r>
            <w:proofErr w:type="spellEnd"/>
            <w:r w:rsidRPr="00C148DB">
              <w:rPr>
                <w:rFonts w:ascii="Times New Roman" w:hAnsi="Times New Roman" w:cs="Times New Roman"/>
                <w:sz w:val="24"/>
                <w:szCs w:val="24"/>
                <w:lang w:val="tg-Cyrl-TJ"/>
              </w:rPr>
              <w:t>ӣ</w:t>
            </w:r>
          </w:p>
        </w:tc>
      </w:tr>
      <w:tr w:rsidR="00C148DB" w:rsidRPr="00C148DB" w14:paraId="534A9DED" w14:textId="77777777" w:rsidTr="00EB7B57">
        <w:tc>
          <w:tcPr>
            <w:tcW w:w="2757" w:type="dxa"/>
            <w:vMerge/>
            <w:tcBorders>
              <w:top w:val="single" w:sz="4" w:space="0" w:color="auto"/>
              <w:left w:val="single" w:sz="4" w:space="0" w:color="auto"/>
              <w:bottom w:val="single" w:sz="4" w:space="0" w:color="auto"/>
              <w:right w:val="single" w:sz="4" w:space="0" w:color="auto"/>
            </w:tcBorders>
            <w:vAlign w:val="center"/>
            <w:hideMark/>
          </w:tcPr>
          <w:p w14:paraId="6AC6E0D7" w14:textId="77777777"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AAC9575" w14:textId="60FFF712"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en-US"/>
              </w:rPr>
              <w:t>19</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 xml:space="preserve"> Рушди сайёҳӣ</w:t>
            </w:r>
          </w:p>
        </w:tc>
        <w:tc>
          <w:tcPr>
            <w:tcW w:w="3624" w:type="dxa"/>
            <w:tcBorders>
              <w:top w:val="single" w:sz="4" w:space="0" w:color="auto"/>
              <w:left w:val="single" w:sz="4" w:space="0" w:color="auto"/>
              <w:bottom w:val="single" w:sz="4" w:space="0" w:color="auto"/>
              <w:right w:val="single" w:sz="4" w:space="0" w:color="auto"/>
            </w:tcBorders>
            <w:vAlign w:val="center"/>
            <w:hideMark/>
          </w:tcPr>
          <w:p w14:paraId="79EEA55B" w14:textId="7B0D09EB"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Кумитаи рушди сайёҳӣ</w:t>
            </w:r>
          </w:p>
        </w:tc>
      </w:tr>
      <w:tr w:rsidR="00C148DB" w:rsidRPr="00C148DB" w14:paraId="6AD094BD" w14:textId="77777777" w:rsidTr="00741590">
        <w:trPr>
          <w:trHeight w:val="570"/>
        </w:trPr>
        <w:tc>
          <w:tcPr>
            <w:tcW w:w="2757" w:type="dxa"/>
            <w:vMerge/>
            <w:tcBorders>
              <w:top w:val="single" w:sz="4" w:space="0" w:color="auto"/>
              <w:left w:val="single" w:sz="4" w:space="0" w:color="auto"/>
              <w:bottom w:val="single" w:sz="4" w:space="0" w:color="auto"/>
              <w:right w:val="single" w:sz="4" w:space="0" w:color="auto"/>
            </w:tcBorders>
            <w:vAlign w:val="center"/>
            <w:hideMark/>
          </w:tcPr>
          <w:p w14:paraId="70996F53" w14:textId="77777777"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p>
        </w:tc>
        <w:tc>
          <w:tcPr>
            <w:tcW w:w="3969" w:type="dxa"/>
            <w:tcBorders>
              <w:top w:val="single" w:sz="4" w:space="0" w:color="auto"/>
              <w:left w:val="single" w:sz="4" w:space="0" w:color="auto"/>
              <w:right w:val="single" w:sz="4" w:space="0" w:color="auto"/>
            </w:tcBorders>
            <w:vAlign w:val="center"/>
            <w:hideMark/>
          </w:tcPr>
          <w:p w14:paraId="4950C860" w14:textId="2EFECACF"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t xml:space="preserve">20. </w:t>
            </w:r>
            <w:proofErr w:type="spellStart"/>
            <w:r w:rsidRPr="00C148DB">
              <w:rPr>
                <w:rFonts w:ascii="Times New Roman" w:hAnsi="Times New Roman" w:cs="Times New Roman"/>
                <w:sz w:val="24"/>
                <w:szCs w:val="24"/>
              </w:rPr>
              <w:t>Рушди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инфрасохтори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нақлиётӣ</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иқтидори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транзитии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кишвар</w:t>
            </w:r>
            <w:proofErr w:type="spellEnd"/>
          </w:p>
        </w:tc>
        <w:tc>
          <w:tcPr>
            <w:tcW w:w="3624" w:type="dxa"/>
            <w:tcBorders>
              <w:top w:val="single" w:sz="4" w:space="0" w:color="auto"/>
              <w:left w:val="single" w:sz="4" w:space="0" w:color="auto"/>
              <w:right w:val="single" w:sz="4" w:space="0" w:color="auto"/>
            </w:tcBorders>
            <w:vAlign w:val="center"/>
            <w:hideMark/>
          </w:tcPr>
          <w:p w14:paraId="3B23E337" w14:textId="4040E54E"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Вазорати нақлиёт</w:t>
            </w:r>
          </w:p>
        </w:tc>
      </w:tr>
      <w:tr w:rsidR="00C148DB" w:rsidRPr="00DD3CB8" w14:paraId="2BC3C0E2" w14:textId="77777777" w:rsidTr="00BC41D7">
        <w:tc>
          <w:tcPr>
            <w:tcW w:w="2757" w:type="dxa"/>
            <w:tcBorders>
              <w:top w:val="single" w:sz="4" w:space="0" w:color="auto"/>
              <w:left w:val="single" w:sz="4" w:space="0" w:color="auto"/>
              <w:bottom w:val="single" w:sz="4" w:space="0" w:color="auto"/>
              <w:right w:val="single" w:sz="4" w:space="0" w:color="auto"/>
            </w:tcBorders>
            <w:vAlign w:val="center"/>
            <w:hideMark/>
          </w:tcPr>
          <w:p w14:paraId="28E95B4F" w14:textId="175F10CA"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t xml:space="preserve">10. </w:t>
            </w:r>
            <w:r w:rsidRPr="00C148DB">
              <w:rPr>
                <w:rFonts w:ascii="Times New Roman" w:hAnsi="Times New Roman" w:cs="Times New Roman"/>
                <w:sz w:val="24"/>
                <w:szCs w:val="24"/>
                <w:lang w:val="tg-Cyrl-TJ"/>
              </w:rPr>
              <w:t>Шуғл</w:t>
            </w:r>
          </w:p>
        </w:tc>
        <w:tc>
          <w:tcPr>
            <w:tcW w:w="3969" w:type="dxa"/>
            <w:tcBorders>
              <w:top w:val="single" w:sz="4" w:space="0" w:color="auto"/>
              <w:left w:val="single" w:sz="4" w:space="0" w:color="auto"/>
              <w:bottom w:val="single" w:sz="4" w:space="0" w:color="auto"/>
              <w:right w:val="single" w:sz="4" w:space="0" w:color="auto"/>
            </w:tcBorders>
            <w:vAlign w:val="center"/>
          </w:tcPr>
          <w:p w14:paraId="1B609E33" w14:textId="4E43CF27"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t>2</w:t>
            </w:r>
            <w:r w:rsidRPr="00C148DB">
              <w:rPr>
                <w:rFonts w:ascii="Times New Roman" w:hAnsi="Times New Roman" w:cs="Times New Roman"/>
                <w:sz w:val="24"/>
                <w:szCs w:val="24"/>
                <w:lang w:val="en-US"/>
              </w:rPr>
              <w:t>1</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 xml:space="preserve"> Таъмини шуғли пурмаҳсул</w:t>
            </w:r>
          </w:p>
        </w:tc>
        <w:tc>
          <w:tcPr>
            <w:tcW w:w="3624" w:type="dxa"/>
            <w:tcBorders>
              <w:top w:val="single" w:sz="4" w:space="0" w:color="auto"/>
              <w:left w:val="single" w:sz="4" w:space="0" w:color="auto"/>
              <w:bottom w:val="single" w:sz="4" w:space="0" w:color="auto"/>
              <w:right w:val="single" w:sz="4" w:space="0" w:color="auto"/>
            </w:tcBorders>
            <w:vAlign w:val="center"/>
            <w:hideMark/>
          </w:tcPr>
          <w:p w14:paraId="64A1BC5A" w14:textId="0E44A781"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Вазорати меҳнат, муҳоҷират ва шуғли аҳолӣ</w:t>
            </w:r>
          </w:p>
        </w:tc>
      </w:tr>
      <w:tr w:rsidR="00C148DB" w:rsidRPr="00C148DB" w14:paraId="58BBE2F2" w14:textId="77777777" w:rsidTr="00EB7B57">
        <w:tc>
          <w:tcPr>
            <w:tcW w:w="2757" w:type="dxa"/>
            <w:tcBorders>
              <w:top w:val="single" w:sz="4" w:space="0" w:color="auto"/>
              <w:left w:val="single" w:sz="4" w:space="0" w:color="auto"/>
              <w:bottom w:val="single" w:sz="4" w:space="0" w:color="auto"/>
              <w:right w:val="single" w:sz="4" w:space="0" w:color="auto"/>
            </w:tcBorders>
            <w:vAlign w:val="center"/>
          </w:tcPr>
          <w:p w14:paraId="0FCB5F11" w14:textId="44347AAB"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rPr>
              <w:t>11.</w:t>
            </w:r>
            <w:r w:rsidRPr="00C148DB">
              <w:rPr>
                <w:rFonts w:ascii="Times New Roman" w:hAnsi="Times New Roman" w:cs="Times New Roman"/>
                <w:sz w:val="24"/>
                <w:szCs w:val="24"/>
                <w:lang w:val="tg-Cyrl-TJ"/>
              </w:rPr>
              <w:t>Иқлими сармоягузорӣ</w:t>
            </w:r>
          </w:p>
          <w:p w14:paraId="080AD52A" w14:textId="77777777" w:rsidR="00BC41D7" w:rsidRPr="00C148DB" w:rsidRDefault="00BC41D7" w:rsidP="000C5395">
            <w:pPr>
              <w:tabs>
                <w:tab w:val="left" w:pos="0"/>
              </w:tabs>
              <w:spacing w:line="276" w:lineRule="auto"/>
              <w:contextualSpacing/>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2A05266" w14:textId="2BAA8B85"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22. Рушди фазои соҳибкорӣ ва сармоягузорӣ</w:t>
            </w:r>
          </w:p>
        </w:tc>
        <w:tc>
          <w:tcPr>
            <w:tcW w:w="3624" w:type="dxa"/>
            <w:tcBorders>
              <w:top w:val="single" w:sz="4" w:space="0" w:color="auto"/>
              <w:left w:val="single" w:sz="4" w:space="0" w:color="auto"/>
              <w:bottom w:val="single" w:sz="4" w:space="0" w:color="auto"/>
              <w:right w:val="single" w:sz="4" w:space="0" w:color="auto"/>
            </w:tcBorders>
            <w:vAlign w:val="center"/>
            <w:hideMark/>
          </w:tcPr>
          <w:p w14:paraId="7B85D7FC" w14:textId="17A5AE46" w:rsidR="00BC41D7" w:rsidRPr="00C148DB" w:rsidRDefault="00BC41D7" w:rsidP="000C5395">
            <w:pPr>
              <w:tabs>
                <w:tab w:val="left" w:pos="0"/>
              </w:tabs>
              <w:spacing w:line="276" w:lineRule="auto"/>
              <w:contextualSpacing/>
              <w:jc w:val="both"/>
              <w:rPr>
                <w:rFonts w:ascii="Times New Roman" w:hAnsi="Times New Roman" w:cs="Times New Roman"/>
                <w:sz w:val="24"/>
                <w:szCs w:val="24"/>
                <w:lang w:val="tg-Cyrl-TJ"/>
              </w:rPr>
            </w:pPr>
            <w:r w:rsidRPr="00C148DB">
              <w:rPr>
                <w:rFonts w:ascii="Times New Roman" w:hAnsi="Times New Roman" w:cs="Times New Roman"/>
                <w:sz w:val="24"/>
                <w:szCs w:val="24"/>
                <w:lang w:val="tg-Cyrl-TJ"/>
              </w:rPr>
              <w:t>Кумитаи давлатии сармоягузорӣ ва идораи амволи давлатӣ</w:t>
            </w:r>
          </w:p>
        </w:tc>
      </w:tr>
    </w:tbl>
    <w:p w14:paraId="443850E1" w14:textId="77777777" w:rsidR="00476096" w:rsidRPr="00C148DB" w:rsidRDefault="00476096" w:rsidP="000C5395">
      <w:pPr>
        <w:pStyle w:val="a8"/>
        <w:spacing w:after="0" w:line="276" w:lineRule="auto"/>
        <w:ind w:left="0" w:firstLine="720"/>
        <w:contextualSpacing/>
        <w:jc w:val="center"/>
        <w:rPr>
          <w:sz w:val="28"/>
          <w:szCs w:val="28"/>
          <w:lang w:val="tg-Cyrl-TJ"/>
        </w:rPr>
      </w:pPr>
    </w:p>
    <w:p w14:paraId="18391ADA" w14:textId="7F0974C9" w:rsidR="00F360EA" w:rsidRPr="00C148DB" w:rsidRDefault="003A1406"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Ҳисоби хароҷоти заминавии буҷетҳои маҳаллӣ мустақилона аз ҷониби мақомоти иҷроия маҳаллии ҳокимияти давлатӣ дар асоси дастури Вазорати молияи Ҷумҳурии Тоҷикистон омода карда мешавад</w:t>
      </w:r>
      <w:r w:rsidR="00F360EA" w:rsidRPr="00C148DB">
        <w:rPr>
          <w:sz w:val="28"/>
          <w:szCs w:val="28"/>
          <w:lang w:val="tg-Cyrl-TJ"/>
        </w:rPr>
        <w:t>.</w:t>
      </w:r>
      <w:r w:rsidRPr="00C148DB">
        <w:rPr>
          <w:sz w:val="28"/>
          <w:szCs w:val="28"/>
          <w:lang w:val="tg-Cyrl-TJ"/>
        </w:rPr>
        <w:t xml:space="preserve"> Шакли таҳия ва пешниҳоди маводҳо замима мегардад</w:t>
      </w:r>
      <w:r w:rsidR="00126EED" w:rsidRPr="00943590">
        <w:rPr>
          <w:sz w:val="28"/>
          <w:szCs w:val="28"/>
          <w:lang w:val="tg-Cyrl-TJ"/>
        </w:rPr>
        <w:t xml:space="preserve"> (</w:t>
      </w:r>
      <w:r w:rsidR="007F5EF3" w:rsidRPr="00C148DB">
        <w:rPr>
          <w:sz w:val="28"/>
          <w:szCs w:val="28"/>
          <w:lang w:val="tg-Cyrl-TJ"/>
        </w:rPr>
        <w:t>з</w:t>
      </w:r>
      <w:r w:rsidR="00126EED" w:rsidRPr="00C148DB">
        <w:rPr>
          <w:sz w:val="28"/>
          <w:szCs w:val="28"/>
          <w:lang w:val="tg-Cyrl-TJ"/>
        </w:rPr>
        <w:t>амимаи</w:t>
      </w:r>
      <w:r w:rsidR="00126EED" w:rsidRPr="00943590">
        <w:rPr>
          <w:sz w:val="28"/>
          <w:szCs w:val="28"/>
          <w:lang w:val="tg-Cyrl-TJ"/>
        </w:rPr>
        <w:t xml:space="preserve"> 4)</w:t>
      </w:r>
      <w:r w:rsidRPr="00C148DB">
        <w:rPr>
          <w:sz w:val="28"/>
          <w:szCs w:val="28"/>
          <w:lang w:val="tg-Cyrl-TJ"/>
        </w:rPr>
        <w:t>.</w:t>
      </w:r>
    </w:p>
    <w:p w14:paraId="4A21DD64" w14:textId="55B34D5A" w:rsidR="000747DE" w:rsidRPr="00C148DB" w:rsidRDefault="000747DE"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Мутахассисони масъул оид ба барномаҳои дахлдори сиёсати буҷетӣ дар Вазорати молияи Ҷумҳурии Тоҷикистон дархостҳоро ҷамъбаст </w:t>
      </w:r>
      <w:r w:rsidR="003A1406" w:rsidRPr="00C148DB">
        <w:rPr>
          <w:sz w:val="28"/>
          <w:szCs w:val="28"/>
          <w:lang w:val="tg-Cyrl-TJ"/>
        </w:rPr>
        <w:t>менамоянд.</w:t>
      </w:r>
    </w:p>
    <w:p w14:paraId="61C7E7D2" w14:textId="08374FCC"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Вазорати молия</w:t>
      </w:r>
      <w:r w:rsidR="001B6D9A" w:rsidRPr="00C148DB">
        <w:rPr>
          <w:sz w:val="28"/>
          <w:szCs w:val="28"/>
          <w:lang w:val="tg-Cyrl-TJ"/>
        </w:rPr>
        <w:t>и Ҷумҳурии Тоҷикистон</w:t>
      </w:r>
      <w:r w:rsidRPr="00C148DB">
        <w:rPr>
          <w:sz w:val="28"/>
          <w:szCs w:val="28"/>
          <w:lang w:val="tg-Cyrl-TJ"/>
        </w:rPr>
        <w:t xml:space="preserve"> нишондиҳандаҳои </w:t>
      </w:r>
      <w:r w:rsidR="007F3FBA" w:rsidRPr="00C148DB">
        <w:rPr>
          <w:sz w:val="28"/>
          <w:szCs w:val="28"/>
          <w:lang w:val="tg-Cyrl-TJ"/>
        </w:rPr>
        <w:t>барномаҳои сиёсати буҷетиро</w:t>
      </w:r>
      <w:r w:rsidRPr="00C148DB">
        <w:rPr>
          <w:sz w:val="28"/>
          <w:szCs w:val="28"/>
          <w:lang w:val="tg-Cyrl-TJ"/>
        </w:rPr>
        <w:t>, ки дар ҷадвали 1 нишон дода нашудааст, муайян менамояд.</w:t>
      </w:r>
    </w:p>
    <w:p w14:paraId="4D156032" w14:textId="77777777"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lastRenderedPageBreak/>
        <w:t xml:space="preserve">Мувофиқи муқаррароти қисми 3 моддаи 32 Қонуни Ҷумҳурии Тоҷикистон «Дар бораи молияи давлатии Ҷумҳурии Тоҷикистон» </w:t>
      </w:r>
      <w:r w:rsidR="00F5294D" w:rsidRPr="00C148DB">
        <w:rPr>
          <w:sz w:val="28"/>
          <w:szCs w:val="28"/>
          <w:lang w:val="tg-Cyrl-TJ"/>
        </w:rPr>
        <w:t>ТАМБ-ҳои пешбаранда</w:t>
      </w:r>
      <w:r w:rsidRPr="00C148DB">
        <w:rPr>
          <w:sz w:val="28"/>
          <w:szCs w:val="28"/>
          <w:lang w:val="tg-Cyrl-TJ"/>
        </w:rPr>
        <w:t xml:space="preserve"> </w:t>
      </w:r>
      <w:r w:rsidR="00F5294D" w:rsidRPr="00C148DB">
        <w:rPr>
          <w:sz w:val="28"/>
          <w:szCs w:val="28"/>
          <w:lang w:val="tg-Cyrl-TJ"/>
        </w:rPr>
        <w:t xml:space="preserve">тибқи ҷадвали 1 </w:t>
      </w:r>
      <w:r w:rsidRPr="00C148DB">
        <w:rPr>
          <w:sz w:val="28"/>
          <w:szCs w:val="28"/>
          <w:lang w:val="tg-Cyrl-TJ"/>
        </w:rPr>
        <w:t>амалӣ намудани чорабиниҳои зеринро таъмин менамоянд:</w:t>
      </w:r>
    </w:p>
    <w:p w14:paraId="48183023" w14:textId="7364CB02" w:rsidR="00F360EA" w:rsidRPr="00C148DB" w:rsidRDefault="00F360EA" w:rsidP="000C5395">
      <w:pPr>
        <w:pStyle w:val="a8"/>
        <w:tabs>
          <w:tab w:val="left" w:pos="1134"/>
        </w:tabs>
        <w:spacing w:after="0" w:line="276" w:lineRule="auto"/>
        <w:ind w:left="0" w:firstLine="720"/>
        <w:contextualSpacing/>
        <w:rPr>
          <w:sz w:val="28"/>
          <w:szCs w:val="28"/>
          <w:lang w:val="tg-Cyrl-TJ"/>
        </w:rPr>
      </w:pPr>
      <w:r w:rsidRPr="00C148DB">
        <w:rPr>
          <w:sz w:val="28"/>
          <w:szCs w:val="28"/>
          <w:lang w:val="tg-Cyrl-TJ"/>
        </w:rPr>
        <w:t xml:space="preserve">- стратегияи миёнамуҳлати хароҷоти буҷети </w:t>
      </w:r>
      <w:r w:rsidR="002A4BB5" w:rsidRPr="00C148DB">
        <w:rPr>
          <w:sz w:val="28"/>
          <w:szCs w:val="28"/>
          <w:lang w:val="tg-Cyrl-TJ"/>
        </w:rPr>
        <w:t xml:space="preserve">барномаҳои </w:t>
      </w:r>
      <w:r w:rsidRPr="00C148DB">
        <w:rPr>
          <w:sz w:val="28"/>
          <w:szCs w:val="28"/>
          <w:lang w:val="tg-Cyrl-TJ"/>
        </w:rPr>
        <w:t>дахлдор</w:t>
      </w:r>
      <w:r w:rsidR="002A4BB5" w:rsidRPr="00C148DB">
        <w:rPr>
          <w:sz w:val="28"/>
          <w:szCs w:val="28"/>
          <w:lang w:val="tg-Cyrl-TJ"/>
        </w:rPr>
        <w:t>и сиёсати буҷети</w:t>
      </w:r>
      <w:r w:rsidR="008750EE" w:rsidRPr="00C148DB">
        <w:rPr>
          <w:sz w:val="28"/>
          <w:szCs w:val="28"/>
          <w:lang w:val="tg-Cyrl-TJ"/>
        </w:rPr>
        <w:t>/соҳа</w:t>
      </w:r>
      <w:r w:rsidR="002A4BB5" w:rsidRPr="00C148DB">
        <w:rPr>
          <w:sz w:val="28"/>
          <w:szCs w:val="28"/>
          <w:lang w:val="tg-Cyrl-TJ"/>
        </w:rPr>
        <w:t>ро</w:t>
      </w:r>
      <w:r w:rsidR="008750EE" w:rsidRPr="00C148DB">
        <w:rPr>
          <w:rStyle w:val="af3"/>
          <w:sz w:val="28"/>
          <w:szCs w:val="28"/>
          <w:lang w:val="tg-Cyrl-TJ"/>
        </w:rPr>
        <w:footnoteReference w:id="1"/>
      </w:r>
      <w:r w:rsidRPr="00C148DB">
        <w:rPr>
          <w:sz w:val="28"/>
          <w:szCs w:val="28"/>
          <w:lang w:val="tg-Cyrl-TJ"/>
        </w:rPr>
        <w:t xml:space="preserve"> таҳия ва ба Вазорати молия пешниҳод менамоянд</w:t>
      </w:r>
      <w:r w:rsidR="006D30C9">
        <w:rPr>
          <w:sz w:val="28"/>
          <w:szCs w:val="28"/>
          <w:lang w:val="tg-Cyrl-TJ"/>
        </w:rPr>
        <w:t>, аз ҷумла:</w:t>
      </w:r>
    </w:p>
    <w:p w14:paraId="56508E4D" w14:textId="22FB1D08" w:rsidR="007F3FBA" w:rsidRPr="00C148DB" w:rsidRDefault="00F360EA" w:rsidP="000C5395">
      <w:pPr>
        <w:pStyle w:val="a8"/>
        <w:tabs>
          <w:tab w:val="left" w:pos="1134"/>
        </w:tabs>
        <w:spacing w:after="0" w:line="276" w:lineRule="auto"/>
        <w:ind w:left="0" w:firstLine="720"/>
        <w:contextualSpacing/>
        <w:rPr>
          <w:sz w:val="28"/>
          <w:szCs w:val="28"/>
          <w:lang w:val="tg-Cyrl-TJ"/>
        </w:rPr>
      </w:pPr>
      <w:r w:rsidRPr="00C148DB">
        <w:rPr>
          <w:sz w:val="28"/>
          <w:szCs w:val="28"/>
          <w:lang w:val="tg-Cyrl-TJ"/>
        </w:rPr>
        <w:t xml:space="preserve">- </w:t>
      </w:r>
      <w:r w:rsidR="003E5030" w:rsidRPr="00C148DB">
        <w:rPr>
          <w:sz w:val="28"/>
          <w:szCs w:val="28"/>
          <w:lang w:val="tg-Cyrl-TJ"/>
        </w:rPr>
        <w:t>дархостҳ</w:t>
      </w:r>
      <w:r w:rsidR="006D30C9">
        <w:rPr>
          <w:sz w:val="28"/>
          <w:szCs w:val="28"/>
          <w:lang w:val="tg-Cyrl-TJ"/>
        </w:rPr>
        <w:t>о</w:t>
      </w:r>
      <w:r w:rsidR="003E5030" w:rsidRPr="00C148DB">
        <w:rPr>
          <w:sz w:val="28"/>
          <w:szCs w:val="28"/>
          <w:lang w:val="tg-Cyrl-TJ"/>
        </w:rPr>
        <w:t>и худро барои татбиқи ташаббусҳои нави буҷетӣ мутобиқи самтҳои афзалиятноки сиёсати давлатӣ, пешниҳод менамоянд;</w:t>
      </w:r>
      <w:r w:rsidR="003E5030" w:rsidRPr="00C148DB" w:rsidDel="003E5030">
        <w:rPr>
          <w:sz w:val="28"/>
          <w:szCs w:val="28"/>
          <w:lang w:val="tg-Cyrl-TJ"/>
        </w:rPr>
        <w:t xml:space="preserve"> </w:t>
      </w:r>
    </w:p>
    <w:p w14:paraId="650ED423" w14:textId="0B86108F" w:rsidR="00F360EA" w:rsidRPr="00C148DB" w:rsidRDefault="007F3FBA" w:rsidP="000C5395">
      <w:pPr>
        <w:pStyle w:val="a8"/>
        <w:tabs>
          <w:tab w:val="left" w:pos="1134"/>
        </w:tabs>
        <w:spacing w:after="0" w:line="276" w:lineRule="auto"/>
        <w:ind w:left="0" w:firstLine="720"/>
        <w:contextualSpacing/>
        <w:rPr>
          <w:sz w:val="28"/>
          <w:szCs w:val="28"/>
          <w:lang w:val="tg-Cyrl-TJ"/>
        </w:rPr>
      </w:pPr>
      <w:r w:rsidRPr="00C148DB">
        <w:rPr>
          <w:sz w:val="28"/>
          <w:szCs w:val="28"/>
          <w:lang w:val="tg-Cyrl-TJ"/>
        </w:rPr>
        <w:t xml:space="preserve">- </w:t>
      </w:r>
      <w:r w:rsidR="00F360EA" w:rsidRPr="00C148DB">
        <w:rPr>
          <w:sz w:val="28"/>
          <w:szCs w:val="28"/>
          <w:lang w:val="tg-Cyrl-TJ"/>
        </w:rPr>
        <w:t xml:space="preserve">тибқи тартиби муқаррарнамудаи Дастурамали мазкур буҷети заминавии </w:t>
      </w:r>
      <w:r w:rsidR="002A4BB5" w:rsidRPr="00C148DB">
        <w:rPr>
          <w:sz w:val="28"/>
          <w:szCs w:val="28"/>
          <w:lang w:val="tg-Cyrl-TJ"/>
        </w:rPr>
        <w:t xml:space="preserve">барномаи дахлдорро </w:t>
      </w:r>
      <w:r w:rsidR="00F360EA" w:rsidRPr="00C148DB">
        <w:rPr>
          <w:sz w:val="28"/>
          <w:szCs w:val="28"/>
          <w:lang w:val="tg-Cyrl-TJ"/>
        </w:rPr>
        <w:t>таҳия менамоянд;</w:t>
      </w:r>
    </w:p>
    <w:p w14:paraId="04ED3655" w14:textId="70A8C27A" w:rsidR="00F360EA" w:rsidRPr="00C148DB" w:rsidRDefault="00F360EA" w:rsidP="000C5395">
      <w:pPr>
        <w:pStyle w:val="a8"/>
        <w:tabs>
          <w:tab w:val="left" w:pos="1134"/>
        </w:tabs>
        <w:spacing w:after="0" w:line="276" w:lineRule="auto"/>
        <w:ind w:left="0" w:firstLine="720"/>
        <w:contextualSpacing/>
        <w:rPr>
          <w:sz w:val="28"/>
          <w:szCs w:val="28"/>
          <w:lang w:val="tg-Cyrl-TJ"/>
        </w:rPr>
      </w:pPr>
      <w:r w:rsidRPr="00C148DB">
        <w:rPr>
          <w:sz w:val="28"/>
          <w:szCs w:val="28"/>
          <w:lang w:val="tg-Cyrl-TJ"/>
        </w:rPr>
        <w:t>-</w:t>
      </w:r>
      <w:r w:rsidR="00DB26E6" w:rsidRPr="00C148DB">
        <w:rPr>
          <w:sz w:val="28"/>
          <w:szCs w:val="28"/>
          <w:lang w:val="tg-Cyrl-TJ"/>
        </w:rPr>
        <w:t xml:space="preserve"> </w:t>
      </w:r>
      <w:r w:rsidRPr="00C148DB">
        <w:rPr>
          <w:sz w:val="28"/>
          <w:szCs w:val="28"/>
          <w:lang w:val="tg-Cyrl-TJ"/>
        </w:rPr>
        <w:t>хароҷоти</w:t>
      </w:r>
      <w:r w:rsidR="00DB26E6" w:rsidRPr="00C148DB">
        <w:rPr>
          <w:sz w:val="28"/>
          <w:szCs w:val="28"/>
          <w:lang w:val="tg-Cyrl-TJ"/>
        </w:rPr>
        <w:t xml:space="preserve"> </w:t>
      </w:r>
      <w:r w:rsidRPr="00C148DB">
        <w:rPr>
          <w:sz w:val="28"/>
          <w:szCs w:val="28"/>
          <w:lang w:val="tg-Cyrl-TJ"/>
        </w:rPr>
        <w:t xml:space="preserve">сармоягузории </w:t>
      </w:r>
      <w:r w:rsidR="002A4BB5" w:rsidRPr="00C148DB">
        <w:rPr>
          <w:sz w:val="28"/>
          <w:szCs w:val="28"/>
          <w:lang w:val="tg-Cyrl-TJ"/>
        </w:rPr>
        <w:t xml:space="preserve">барномаро </w:t>
      </w:r>
      <w:r w:rsidRPr="00C148DB">
        <w:rPr>
          <w:sz w:val="28"/>
          <w:szCs w:val="28"/>
          <w:lang w:val="tg-Cyrl-TJ"/>
        </w:rPr>
        <w:t>ба нақша мегиранд.</w:t>
      </w:r>
    </w:p>
    <w:p w14:paraId="07BC85C4" w14:textId="77777777" w:rsidR="00573E78" w:rsidRPr="00C148DB" w:rsidRDefault="00573E78" w:rsidP="000C5395">
      <w:pPr>
        <w:pStyle w:val="a8"/>
        <w:tabs>
          <w:tab w:val="left" w:pos="1134"/>
        </w:tabs>
        <w:spacing w:after="0" w:line="276" w:lineRule="auto"/>
        <w:ind w:left="0" w:firstLine="720"/>
        <w:contextualSpacing/>
        <w:rPr>
          <w:sz w:val="28"/>
          <w:szCs w:val="28"/>
          <w:lang w:val="tg-Cyrl-TJ"/>
        </w:rPr>
      </w:pPr>
    </w:p>
    <w:p w14:paraId="04A518C2" w14:textId="5D2996B7" w:rsidR="00F360EA" w:rsidRPr="009542CE" w:rsidRDefault="00F360EA" w:rsidP="000C5395">
      <w:pPr>
        <w:pStyle w:val="11"/>
        <w:spacing w:line="276" w:lineRule="auto"/>
        <w:rPr>
          <w:color w:val="auto"/>
        </w:rPr>
      </w:pPr>
      <w:bookmarkStart w:id="3" w:name="_Toc190444920"/>
      <w:r w:rsidRPr="00C148DB">
        <w:rPr>
          <w:color w:val="auto"/>
        </w:rPr>
        <w:t>2. НАҚШАИ ТАҚВИМИИ ТАҲИЯИ НИШОНДИҲАНДАҲОИ БУҶЕТИ ДАВЛАТИИ ҶУМҲУРИИ ТОҶИКИСТОН БАРОИ СОЛҲОИ 202</w:t>
      </w:r>
      <w:r w:rsidR="009542CE" w:rsidRPr="009542CE">
        <w:rPr>
          <w:color w:val="auto"/>
        </w:rPr>
        <w:t>7</w:t>
      </w:r>
      <w:r w:rsidRPr="00C148DB">
        <w:rPr>
          <w:color w:val="auto"/>
        </w:rPr>
        <w:t>-202</w:t>
      </w:r>
      <w:bookmarkEnd w:id="3"/>
      <w:r w:rsidR="009542CE" w:rsidRPr="009542CE">
        <w:rPr>
          <w:color w:val="auto"/>
        </w:rPr>
        <w:t>9</w:t>
      </w:r>
    </w:p>
    <w:tbl>
      <w:tblPr>
        <w:tblW w:w="1055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568"/>
        <w:gridCol w:w="5245"/>
        <w:gridCol w:w="1417"/>
        <w:gridCol w:w="3323"/>
      </w:tblGrid>
      <w:tr w:rsidR="00C148DB" w:rsidRPr="00C148DB" w14:paraId="212A3AB5" w14:textId="77777777" w:rsidTr="00AC5818">
        <w:trPr>
          <w:trHeight w:val="779"/>
        </w:trPr>
        <w:tc>
          <w:tcPr>
            <w:tcW w:w="568" w:type="dxa"/>
            <w:shd w:val="clear" w:color="auto" w:fill="BDD6EE" w:themeFill="accent1" w:themeFillTint="66"/>
            <w:vAlign w:val="center"/>
          </w:tcPr>
          <w:p w14:paraId="607D839F" w14:textId="77777777" w:rsidR="009969C6" w:rsidRPr="00C148DB" w:rsidRDefault="009969C6" w:rsidP="000C5395">
            <w:pPr>
              <w:spacing w:after="0" w:line="276" w:lineRule="auto"/>
              <w:contextualSpacing/>
              <w:jc w:val="center"/>
              <w:rPr>
                <w:rFonts w:ascii="Times New Roman" w:hAnsi="Times New Roman" w:cs="Times New Roman"/>
                <w:b/>
                <w:bCs/>
                <w:sz w:val="26"/>
                <w:szCs w:val="26"/>
                <w:lang w:val="tg-Cyrl-TJ"/>
              </w:rPr>
            </w:pPr>
            <w:r w:rsidRPr="00C148DB">
              <w:rPr>
                <w:rFonts w:ascii="Times New Roman" w:hAnsi="Times New Roman" w:cs="Times New Roman"/>
                <w:b/>
                <w:bCs/>
                <w:sz w:val="26"/>
                <w:szCs w:val="26"/>
                <w:lang w:val="tg-Cyrl-TJ"/>
              </w:rPr>
              <w:t>№</w:t>
            </w:r>
          </w:p>
        </w:tc>
        <w:tc>
          <w:tcPr>
            <w:tcW w:w="5245" w:type="dxa"/>
            <w:shd w:val="clear" w:color="auto" w:fill="BDD6EE" w:themeFill="accent1" w:themeFillTint="66"/>
            <w:vAlign w:val="center"/>
          </w:tcPr>
          <w:p w14:paraId="4A2F4D98" w14:textId="77777777" w:rsidR="009969C6" w:rsidRPr="00C148DB" w:rsidRDefault="009969C6" w:rsidP="000C5395">
            <w:pPr>
              <w:spacing w:after="0" w:line="276" w:lineRule="auto"/>
              <w:contextualSpacing/>
              <w:jc w:val="center"/>
              <w:rPr>
                <w:rFonts w:ascii="Times New Roman" w:hAnsi="Times New Roman" w:cs="Times New Roman"/>
                <w:b/>
                <w:bCs/>
                <w:sz w:val="26"/>
                <w:szCs w:val="26"/>
                <w:lang w:val="tg-Cyrl-TJ"/>
              </w:rPr>
            </w:pPr>
            <w:r w:rsidRPr="00C148DB">
              <w:rPr>
                <w:rFonts w:ascii="Times New Roman" w:hAnsi="Times New Roman" w:cs="Times New Roman"/>
                <w:b/>
                <w:bCs/>
                <w:sz w:val="26"/>
                <w:szCs w:val="26"/>
                <w:lang w:val="tg-Cyrl-TJ"/>
              </w:rPr>
              <w:t>Чорабиниҳо</w:t>
            </w:r>
          </w:p>
        </w:tc>
        <w:tc>
          <w:tcPr>
            <w:tcW w:w="1417" w:type="dxa"/>
            <w:shd w:val="clear" w:color="auto" w:fill="BDD6EE" w:themeFill="accent1" w:themeFillTint="66"/>
            <w:vAlign w:val="center"/>
          </w:tcPr>
          <w:p w14:paraId="13C08A1A" w14:textId="77777777" w:rsidR="009969C6" w:rsidRPr="00C148DB" w:rsidRDefault="009969C6" w:rsidP="000C5395">
            <w:pPr>
              <w:spacing w:after="0" w:line="276" w:lineRule="auto"/>
              <w:contextualSpacing/>
              <w:jc w:val="center"/>
              <w:rPr>
                <w:rFonts w:ascii="Times New Roman" w:hAnsi="Times New Roman" w:cs="Times New Roman"/>
                <w:b/>
                <w:bCs/>
                <w:sz w:val="26"/>
                <w:szCs w:val="26"/>
                <w:lang w:val="tg-Cyrl-TJ"/>
              </w:rPr>
            </w:pPr>
            <w:r w:rsidRPr="00C148DB">
              <w:rPr>
                <w:rFonts w:ascii="Times New Roman" w:hAnsi="Times New Roman" w:cs="Times New Roman"/>
                <w:b/>
                <w:bCs/>
                <w:sz w:val="26"/>
                <w:szCs w:val="26"/>
                <w:lang w:val="tg-Cyrl-TJ"/>
              </w:rPr>
              <w:t>Муҳлати</w:t>
            </w:r>
          </w:p>
          <w:p w14:paraId="5C7EBEAB" w14:textId="77777777" w:rsidR="009969C6" w:rsidRPr="00C148DB" w:rsidRDefault="009969C6" w:rsidP="000C5395">
            <w:pPr>
              <w:spacing w:after="0" w:line="276" w:lineRule="auto"/>
              <w:contextualSpacing/>
              <w:jc w:val="center"/>
              <w:rPr>
                <w:rFonts w:ascii="Times New Roman" w:hAnsi="Times New Roman" w:cs="Times New Roman"/>
                <w:b/>
                <w:bCs/>
                <w:sz w:val="26"/>
                <w:szCs w:val="26"/>
                <w:lang w:val="tg-Cyrl-TJ"/>
              </w:rPr>
            </w:pPr>
            <w:r w:rsidRPr="00C148DB">
              <w:rPr>
                <w:rFonts w:ascii="Times New Roman" w:hAnsi="Times New Roman" w:cs="Times New Roman"/>
                <w:b/>
                <w:bCs/>
                <w:sz w:val="26"/>
                <w:szCs w:val="26"/>
                <w:lang w:val="tg-Cyrl-TJ"/>
              </w:rPr>
              <w:t>ниҳоӣ</w:t>
            </w:r>
          </w:p>
        </w:tc>
        <w:tc>
          <w:tcPr>
            <w:tcW w:w="3323" w:type="dxa"/>
            <w:shd w:val="clear" w:color="auto" w:fill="BDD6EE" w:themeFill="accent1" w:themeFillTint="66"/>
            <w:vAlign w:val="center"/>
          </w:tcPr>
          <w:p w14:paraId="05657AF2" w14:textId="77777777" w:rsidR="009969C6" w:rsidRPr="00C148DB" w:rsidRDefault="009969C6" w:rsidP="000C5395">
            <w:pPr>
              <w:spacing w:after="0" w:line="276" w:lineRule="auto"/>
              <w:contextualSpacing/>
              <w:jc w:val="center"/>
              <w:rPr>
                <w:rFonts w:ascii="Times New Roman" w:hAnsi="Times New Roman" w:cs="Times New Roman"/>
                <w:b/>
                <w:bCs/>
                <w:sz w:val="26"/>
                <w:szCs w:val="26"/>
                <w:lang w:val="tg-Cyrl-TJ"/>
              </w:rPr>
            </w:pPr>
            <w:r w:rsidRPr="00C148DB">
              <w:rPr>
                <w:rFonts w:ascii="Times New Roman" w:hAnsi="Times New Roman" w:cs="Times New Roman"/>
                <w:b/>
                <w:bCs/>
                <w:sz w:val="26"/>
                <w:szCs w:val="26"/>
                <w:lang w:val="tg-Cyrl-TJ"/>
              </w:rPr>
              <w:t xml:space="preserve">Мақомоти масъул давлатӣ </w:t>
            </w:r>
          </w:p>
        </w:tc>
      </w:tr>
      <w:tr w:rsidR="00F1173F" w:rsidRPr="00F1173F" w14:paraId="334DA5D4" w14:textId="77777777" w:rsidTr="00AC5818">
        <w:trPr>
          <w:trHeight w:val="134"/>
        </w:trPr>
        <w:tc>
          <w:tcPr>
            <w:tcW w:w="568" w:type="dxa"/>
            <w:vAlign w:val="center"/>
          </w:tcPr>
          <w:p w14:paraId="2BF8F02B" w14:textId="77777777" w:rsidR="00F1173F" w:rsidRPr="00C148DB" w:rsidRDefault="00F1173F"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08225E3E" w14:textId="6F9FC622" w:rsidR="00F1173F" w:rsidRPr="00F1173F" w:rsidRDefault="00F1173F" w:rsidP="000C5395">
            <w:pPr>
              <w:spacing w:after="0" w:line="276" w:lineRule="auto"/>
              <w:contextualSpacing/>
              <w:rPr>
                <w:rStyle w:val="apple-style-span"/>
                <w:rFonts w:ascii="Times New Roman" w:hAnsi="Times New Roman" w:cs="Times New Roman"/>
                <w:sz w:val="26"/>
                <w:szCs w:val="26"/>
                <w:lang w:val="tg-Cyrl-TJ"/>
              </w:rPr>
            </w:pPr>
            <w:r w:rsidRPr="00F1173F">
              <w:rPr>
                <w:rStyle w:val="apple-style-span"/>
                <w:rFonts w:ascii="Times New Roman" w:hAnsi="Times New Roman" w:cs="Times New Roman"/>
                <w:sz w:val="26"/>
                <w:szCs w:val="26"/>
                <w:lang w:val="tg-Cyrl-TJ"/>
              </w:rPr>
              <w:t>Пешниҳоди маълумот оид ба дурнамои қурби миёнасолонаи пули миллӣ нисбат ба доллари ИМА ва сатҳи таваррум барои солҳои 2027-2029</w:t>
            </w:r>
          </w:p>
        </w:tc>
        <w:tc>
          <w:tcPr>
            <w:tcW w:w="1417" w:type="dxa"/>
            <w:vAlign w:val="center"/>
          </w:tcPr>
          <w:p w14:paraId="55C35E66" w14:textId="77777777" w:rsidR="00F1173F" w:rsidRPr="00F1173F"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 xml:space="preserve">10 </w:t>
            </w:r>
          </w:p>
          <w:p w14:paraId="298621FA" w14:textId="43095F13" w:rsidR="00F1173F" w:rsidRPr="00F1173F"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феврали соли 2026</w:t>
            </w:r>
          </w:p>
        </w:tc>
        <w:tc>
          <w:tcPr>
            <w:tcW w:w="3323" w:type="dxa"/>
            <w:vAlign w:val="center"/>
          </w:tcPr>
          <w:p w14:paraId="19D2492B" w14:textId="37EA74D2" w:rsidR="00F1173F" w:rsidRPr="00F1173F"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Бонки миллии Тоҷикистон</w:t>
            </w:r>
          </w:p>
        </w:tc>
      </w:tr>
      <w:tr w:rsidR="00F1173F" w:rsidRPr="00F1173F" w14:paraId="66F38CC2" w14:textId="77777777" w:rsidTr="00AC5818">
        <w:trPr>
          <w:trHeight w:val="134"/>
        </w:trPr>
        <w:tc>
          <w:tcPr>
            <w:tcW w:w="568" w:type="dxa"/>
            <w:vAlign w:val="center"/>
          </w:tcPr>
          <w:p w14:paraId="2509A6D0" w14:textId="77777777" w:rsidR="00F1173F" w:rsidRPr="00C148DB" w:rsidRDefault="00F1173F"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7E514AA2" w14:textId="6B698550" w:rsidR="00F1173F" w:rsidRPr="00F1173F" w:rsidRDefault="00F1173F" w:rsidP="000C5395">
            <w:pPr>
              <w:spacing w:after="0" w:line="276" w:lineRule="auto"/>
              <w:contextualSpacing/>
              <w:rPr>
                <w:rStyle w:val="apple-style-span"/>
                <w:rFonts w:ascii="Times New Roman" w:hAnsi="Times New Roman" w:cs="Times New Roman"/>
                <w:sz w:val="26"/>
                <w:szCs w:val="26"/>
                <w:lang w:val="tg-Cyrl-TJ"/>
              </w:rPr>
            </w:pPr>
            <w:r w:rsidRPr="00F1173F">
              <w:rPr>
                <w:rStyle w:val="apple-style-span"/>
                <w:rFonts w:ascii="Times New Roman" w:hAnsi="Times New Roman" w:cs="Times New Roman"/>
                <w:sz w:val="26"/>
                <w:szCs w:val="26"/>
                <w:lang w:val="tg-Cyrl-TJ"/>
              </w:rPr>
              <w:t>Пешниҳоди маълумот оид ба дурнамои даромадҳои буҷети давлатӣ аз рӯйи фаъолияти иқтисодии хориҷӣ, воридоти молҳои андозбандишаванда, имтиёзҳои тарифӣ ва андозӣ, воридоти молҳои зераксизӣ аз руйи намуд бо нишон додани ҳаҷм ва арзиш аз руйи ҳисоботи воқеӣ дар солҳои 2024-2025, баҳодиҳии соли 2026 ва дурнамо барои солҳои 2027-2029</w:t>
            </w:r>
          </w:p>
        </w:tc>
        <w:tc>
          <w:tcPr>
            <w:tcW w:w="1417" w:type="dxa"/>
            <w:vAlign w:val="center"/>
          </w:tcPr>
          <w:p w14:paraId="0FA91739" w14:textId="2C7363C4" w:rsidR="00F1173F" w:rsidRPr="00F1173F"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1 марти соли 2026</w:t>
            </w:r>
          </w:p>
        </w:tc>
        <w:tc>
          <w:tcPr>
            <w:tcW w:w="3323" w:type="dxa"/>
            <w:vAlign w:val="center"/>
          </w:tcPr>
          <w:p w14:paraId="64ECAE9C" w14:textId="383C6450" w:rsidR="00F1173F" w:rsidRPr="00F1173F"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Хадамоти гумруки назди Ҳукумати Ҷумҳурии Тоҷикистон</w:t>
            </w:r>
          </w:p>
        </w:tc>
      </w:tr>
      <w:tr w:rsidR="00F1173F" w:rsidRPr="00F1173F" w14:paraId="31EC031A" w14:textId="77777777" w:rsidTr="00AC5818">
        <w:trPr>
          <w:trHeight w:val="134"/>
        </w:trPr>
        <w:tc>
          <w:tcPr>
            <w:tcW w:w="568" w:type="dxa"/>
            <w:vAlign w:val="center"/>
          </w:tcPr>
          <w:p w14:paraId="658EE26D" w14:textId="77777777" w:rsidR="00F1173F" w:rsidRPr="00C148DB" w:rsidRDefault="00F1173F"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35914C82" w14:textId="7D4A8C90" w:rsidR="00F1173F" w:rsidRPr="00F1173F" w:rsidRDefault="00F1173F" w:rsidP="000C5395">
            <w:pPr>
              <w:spacing w:after="0" w:line="276" w:lineRule="auto"/>
              <w:contextualSpacing/>
              <w:rPr>
                <w:rStyle w:val="apple-style-span"/>
                <w:rFonts w:ascii="Times New Roman" w:hAnsi="Times New Roman" w:cs="Times New Roman"/>
                <w:sz w:val="26"/>
                <w:szCs w:val="26"/>
                <w:lang w:val="tg-Cyrl-TJ"/>
              </w:rPr>
            </w:pPr>
            <w:r w:rsidRPr="00F1173F">
              <w:rPr>
                <w:rStyle w:val="apple-style-span"/>
                <w:rFonts w:ascii="Times New Roman" w:hAnsi="Times New Roman" w:cs="Times New Roman"/>
                <w:sz w:val="26"/>
                <w:szCs w:val="26"/>
                <w:lang w:val="tg-Cyrl-TJ"/>
              </w:rPr>
              <w:t>Пешниҳоди маълумот аз ҷониби Корхонаи воҳиди давлатии “Хурокворӣ” оид ба истеҳсол ва фурӯши маҳсулоти саноатӣ, молҳои зераксизӣ, рӯйхати корхонаҳое, ки дар соли 2026-2027 ба истифода дода мешаванд, шумораи ҷойҳои нави корӣ ва дигар маълумотҳои соҳави барои солҳои 2027-2029</w:t>
            </w:r>
          </w:p>
        </w:tc>
        <w:tc>
          <w:tcPr>
            <w:tcW w:w="1417" w:type="dxa"/>
            <w:vAlign w:val="center"/>
          </w:tcPr>
          <w:p w14:paraId="2230FA0F" w14:textId="7B370154" w:rsidR="00F1173F" w:rsidRPr="00F1173F"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1 марти соли 2026</w:t>
            </w:r>
          </w:p>
        </w:tc>
        <w:tc>
          <w:tcPr>
            <w:tcW w:w="3323" w:type="dxa"/>
            <w:vAlign w:val="center"/>
          </w:tcPr>
          <w:p w14:paraId="4BF5DB54" w14:textId="362973C6" w:rsidR="00F1173F" w:rsidRPr="00F1173F"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Вазорати саноат ва технологияи нави Ҷумҳурии Тоҷикистон</w:t>
            </w:r>
          </w:p>
        </w:tc>
      </w:tr>
      <w:tr w:rsidR="00F1173F" w:rsidRPr="00F1173F" w14:paraId="52CF9FF0" w14:textId="77777777" w:rsidTr="00AC5818">
        <w:trPr>
          <w:trHeight w:val="134"/>
        </w:trPr>
        <w:tc>
          <w:tcPr>
            <w:tcW w:w="568" w:type="dxa"/>
            <w:vAlign w:val="center"/>
          </w:tcPr>
          <w:p w14:paraId="6ED81FA4" w14:textId="77777777" w:rsidR="00F1173F" w:rsidRPr="00C148DB" w:rsidRDefault="00F1173F"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7442C013" w14:textId="3455C41A" w:rsidR="00F1173F" w:rsidRPr="00F1173F" w:rsidRDefault="00F1173F" w:rsidP="000C5395">
            <w:pPr>
              <w:spacing w:after="0" w:line="276" w:lineRule="auto"/>
              <w:contextualSpacing/>
              <w:rPr>
                <w:rStyle w:val="apple-style-span"/>
                <w:rFonts w:ascii="Times New Roman" w:hAnsi="Times New Roman" w:cs="Times New Roman"/>
                <w:sz w:val="26"/>
                <w:szCs w:val="26"/>
                <w:lang w:val="tg-Cyrl-TJ"/>
              </w:rPr>
            </w:pPr>
            <w:r w:rsidRPr="00F1173F">
              <w:rPr>
                <w:rStyle w:val="apple-style-span"/>
                <w:rFonts w:ascii="Times New Roman" w:hAnsi="Times New Roman" w:cs="Times New Roman"/>
                <w:sz w:val="26"/>
                <w:szCs w:val="26"/>
                <w:lang w:val="tg-Cyrl-TJ"/>
              </w:rPr>
              <w:t xml:space="preserve">Пешниҳоди маълумот оид ба муайян намудани манбаи андозбандии андоз аз воситаи нақлиёт аз руйи тамғаи он бо нишон додани қувваи аспи иқтидори муҳаррик (барои электромобилҳо ва воситаи дигари нақлиёти барқӣ иқтидорӣ муҳаррик бо кВт/соат) дар ҳудуди вилоятҳо ва шаҳру ноҳияҳои ҷумҳурӣ </w:t>
            </w:r>
            <w:r w:rsidRPr="00F1173F">
              <w:rPr>
                <w:rStyle w:val="apple-style-span"/>
                <w:rFonts w:ascii="Times New Roman" w:hAnsi="Times New Roman" w:cs="Times New Roman"/>
                <w:sz w:val="26"/>
                <w:szCs w:val="26"/>
                <w:lang w:val="tg-Cyrl-TJ"/>
              </w:rPr>
              <w:tab/>
              <w:t>3 марти соли 2026</w:t>
            </w:r>
          </w:p>
        </w:tc>
        <w:tc>
          <w:tcPr>
            <w:tcW w:w="1417" w:type="dxa"/>
            <w:vAlign w:val="center"/>
          </w:tcPr>
          <w:p w14:paraId="3FCF8F84" w14:textId="1715C88D" w:rsidR="00F1173F" w:rsidRPr="00F1173F"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3 марти соли 2026</w:t>
            </w:r>
          </w:p>
        </w:tc>
        <w:tc>
          <w:tcPr>
            <w:tcW w:w="3323" w:type="dxa"/>
            <w:vAlign w:val="center"/>
          </w:tcPr>
          <w:p w14:paraId="18C1831D" w14:textId="636672F5" w:rsidR="00F1173F" w:rsidRPr="00F1173F"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Вазорати корҳои дохили, Вазорати нақлиёт ва Вазорати кишоварзӣ</w:t>
            </w:r>
          </w:p>
        </w:tc>
      </w:tr>
      <w:tr w:rsidR="00C148DB" w:rsidRPr="00C148DB" w14:paraId="5CF2A4F0" w14:textId="77777777" w:rsidTr="00AC5818">
        <w:trPr>
          <w:trHeight w:val="134"/>
        </w:trPr>
        <w:tc>
          <w:tcPr>
            <w:tcW w:w="568" w:type="dxa"/>
            <w:vAlign w:val="center"/>
          </w:tcPr>
          <w:p w14:paraId="6C1AEC58" w14:textId="77777777" w:rsidR="009969C6" w:rsidRPr="00C148DB" w:rsidRDefault="009969C6"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5FE9EDD1" w14:textId="6DC9BC05" w:rsidR="009969C6" w:rsidRPr="00C148DB" w:rsidRDefault="009969C6" w:rsidP="000C5395">
            <w:pPr>
              <w:spacing w:after="0" w:line="276" w:lineRule="auto"/>
              <w:contextualSpacing/>
              <w:rPr>
                <w:rFonts w:ascii="Times New Roman" w:hAnsi="Times New Roman" w:cs="Times New Roman"/>
                <w:sz w:val="26"/>
                <w:szCs w:val="26"/>
                <w:lang w:val="tg-Cyrl-TJ"/>
              </w:rPr>
            </w:pPr>
            <w:r w:rsidRPr="00C148DB">
              <w:rPr>
                <w:rStyle w:val="apple-style-span"/>
                <w:rFonts w:ascii="Times New Roman" w:hAnsi="Times New Roman" w:cs="Times New Roman"/>
                <w:sz w:val="26"/>
                <w:szCs w:val="26"/>
                <w:lang w:val="tg-Cyrl-TJ"/>
              </w:rPr>
              <w:t>Арзёбии</w:t>
            </w:r>
            <w:r w:rsidR="00DB26E6" w:rsidRPr="00C148DB">
              <w:rPr>
                <w:rStyle w:val="apple-style-span"/>
                <w:rFonts w:ascii="Times New Roman" w:hAnsi="Times New Roman" w:cs="Times New Roman"/>
                <w:sz w:val="26"/>
                <w:szCs w:val="26"/>
                <w:lang w:val="tg-Cyrl-TJ"/>
              </w:rPr>
              <w:t xml:space="preserve"> </w:t>
            </w:r>
            <w:r w:rsidRPr="00C148DB">
              <w:rPr>
                <w:rStyle w:val="apple-style-span"/>
                <w:rFonts w:ascii="Times New Roman" w:hAnsi="Times New Roman" w:cs="Times New Roman"/>
                <w:sz w:val="26"/>
                <w:szCs w:val="26"/>
                <w:lang w:val="tg-Cyrl-TJ"/>
              </w:rPr>
              <w:t>пешакии дурнамои нишондиҳандаҳои асосии</w:t>
            </w:r>
            <w:r w:rsidR="00DB26E6" w:rsidRPr="00C148DB">
              <w:rPr>
                <w:rStyle w:val="apple-style-span"/>
                <w:rFonts w:ascii="Times New Roman" w:hAnsi="Times New Roman" w:cs="Times New Roman"/>
                <w:sz w:val="26"/>
                <w:szCs w:val="26"/>
                <w:lang w:val="tg-Cyrl-TJ"/>
              </w:rPr>
              <w:t xml:space="preserve"> </w:t>
            </w:r>
            <w:r w:rsidRPr="00C148DB">
              <w:rPr>
                <w:rStyle w:val="apple-style-span"/>
                <w:rFonts w:ascii="Times New Roman" w:hAnsi="Times New Roman" w:cs="Times New Roman"/>
                <w:sz w:val="26"/>
                <w:szCs w:val="26"/>
                <w:lang w:val="tg-Cyrl-TJ"/>
              </w:rPr>
              <w:t>макроиқтисодӣ барои солҳои 202</w:t>
            </w:r>
            <w:r w:rsidR="009542CE" w:rsidRPr="009542CE">
              <w:rPr>
                <w:rStyle w:val="apple-style-span"/>
                <w:rFonts w:ascii="Times New Roman" w:hAnsi="Times New Roman" w:cs="Times New Roman"/>
                <w:sz w:val="26"/>
                <w:szCs w:val="26"/>
                <w:lang w:val="tg-Cyrl-TJ"/>
              </w:rPr>
              <w:t>7</w:t>
            </w:r>
            <w:r w:rsidRPr="00C148DB">
              <w:rPr>
                <w:rStyle w:val="apple-style-span"/>
                <w:rFonts w:ascii="Times New Roman" w:hAnsi="Times New Roman" w:cs="Times New Roman"/>
                <w:sz w:val="26"/>
                <w:szCs w:val="26"/>
                <w:lang w:val="tg-Cyrl-TJ"/>
              </w:rPr>
              <w:t>-202</w:t>
            </w:r>
            <w:r w:rsidR="009542CE" w:rsidRPr="009542CE">
              <w:rPr>
                <w:rStyle w:val="apple-style-span"/>
                <w:rFonts w:ascii="Times New Roman" w:hAnsi="Times New Roman" w:cs="Times New Roman"/>
                <w:sz w:val="26"/>
                <w:szCs w:val="26"/>
                <w:lang w:val="tg-Cyrl-TJ"/>
              </w:rPr>
              <w:t>9</w:t>
            </w:r>
            <w:r w:rsidRPr="00C148DB">
              <w:rPr>
                <w:rStyle w:val="apple-style-span"/>
                <w:rFonts w:ascii="Times New Roman" w:hAnsi="Times New Roman" w:cs="Times New Roman"/>
                <w:sz w:val="26"/>
                <w:szCs w:val="26"/>
                <w:lang w:val="tg-Cyrl-TJ"/>
              </w:rPr>
              <w:t xml:space="preserve"> (замимаи 1)</w:t>
            </w:r>
          </w:p>
        </w:tc>
        <w:tc>
          <w:tcPr>
            <w:tcW w:w="1417" w:type="dxa"/>
            <w:vAlign w:val="center"/>
          </w:tcPr>
          <w:p w14:paraId="2C5562E3" w14:textId="77777777" w:rsidR="009969C6" w:rsidRPr="00C148DB" w:rsidRDefault="009969C6" w:rsidP="000C5395">
            <w:pPr>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en-US"/>
              </w:rPr>
              <w:t>3</w:t>
            </w:r>
            <w:r w:rsidRPr="00C148DB">
              <w:rPr>
                <w:rFonts w:ascii="Times New Roman" w:hAnsi="Times New Roman" w:cs="Times New Roman"/>
                <w:sz w:val="26"/>
                <w:szCs w:val="26"/>
                <w:lang w:val="tg-Cyrl-TJ"/>
              </w:rPr>
              <w:t xml:space="preserve"> марти соли </w:t>
            </w:r>
          </w:p>
          <w:p w14:paraId="62BF70E2" w14:textId="5A3B355D" w:rsidR="009969C6" w:rsidRPr="00C148DB" w:rsidRDefault="009969C6" w:rsidP="000C5395">
            <w:pPr>
              <w:spacing w:after="0" w:line="276" w:lineRule="auto"/>
              <w:contextualSpacing/>
              <w:jc w:val="center"/>
              <w:rPr>
                <w:rFonts w:ascii="Times New Roman" w:hAnsi="Times New Roman" w:cs="Times New Roman"/>
                <w:sz w:val="26"/>
                <w:szCs w:val="26"/>
                <w:lang w:val="en-US"/>
              </w:rPr>
            </w:pPr>
            <w:r w:rsidRPr="00C148DB">
              <w:rPr>
                <w:rFonts w:ascii="Times New Roman" w:hAnsi="Times New Roman" w:cs="Times New Roman"/>
                <w:sz w:val="26"/>
                <w:szCs w:val="26"/>
                <w:lang w:val="tg-Cyrl-TJ"/>
              </w:rPr>
              <w:t>202</w:t>
            </w:r>
            <w:r w:rsidR="000C5A94">
              <w:rPr>
                <w:rFonts w:ascii="Times New Roman" w:hAnsi="Times New Roman" w:cs="Times New Roman"/>
                <w:sz w:val="26"/>
                <w:szCs w:val="26"/>
                <w:lang w:val="en-US"/>
              </w:rPr>
              <w:t>6</w:t>
            </w:r>
          </w:p>
        </w:tc>
        <w:tc>
          <w:tcPr>
            <w:tcW w:w="3323" w:type="dxa"/>
            <w:vAlign w:val="center"/>
          </w:tcPr>
          <w:p w14:paraId="655A86CF" w14:textId="77777777" w:rsidR="009969C6" w:rsidRPr="00C148DB" w:rsidRDefault="009969C6" w:rsidP="000C5395">
            <w:pPr>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tg-Cyrl-TJ"/>
              </w:rPr>
              <w:t>Вазорати рушди иқтисод ва савдои Ҷумҳурии Тоҷикистон</w:t>
            </w:r>
          </w:p>
        </w:tc>
      </w:tr>
      <w:tr w:rsidR="00C148DB" w:rsidRPr="00C148DB" w14:paraId="6F2E1F4F" w14:textId="77777777" w:rsidTr="00AC5818">
        <w:trPr>
          <w:trHeight w:val="636"/>
        </w:trPr>
        <w:tc>
          <w:tcPr>
            <w:tcW w:w="568" w:type="dxa"/>
            <w:vAlign w:val="center"/>
          </w:tcPr>
          <w:p w14:paraId="63AE810C" w14:textId="77777777" w:rsidR="009969C6" w:rsidRPr="00C148DB" w:rsidRDefault="009969C6" w:rsidP="000C5395">
            <w:pPr>
              <w:pStyle w:val="a7"/>
              <w:numPr>
                <w:ilvl w:val="0"/>
                <w:numId w:val="21"/>
              </w:numPr>
              <w:spacing w:after="0" w:line="276" w:lineRule="auto"/>
              <w:rPr>
                <w:rFonts w:ascii="Times New Roman" w:hAnsi="Times New Roman" w:cs="Times New Roman"/>
                <w:bCs/>
                <w:sz w:val="26"/>
                <w:szCs w:val="26"/>
                <w:lang w:val="tg-Cyrl-TJ"/>
              </w:rPr>
            </w:pPr>
          </w:p>
        </w:tc>
        <w:tc>
          <w:tcPr>
            <w:tcW w:w="5245" w:type="dxa"/>
            <w:vAlign w:val="center"/>
          </w:tcPr>
          <w:p w14:paraId="38999ED9" w14:textId="224B6D9E" w:rsidR="009969C6" w:rsidRPr="00C148DB" w:rsidRDefault="009969C6" w:rsidP="000C5395">
            <w:pPr>
              <w:spacing w:after="0" w:line="276" w:lineRule="auto"/>
              <w:contextualSpacing/>
              <w:rPr>
                <w:rStyle w:val="apple-style-span"/>
                <w:rFonts w:ascii="Times New Roman" w:hAnsi="Times New Roman" w:cs="Times New Roman"/>
                <w:sz w:val="26"/>
                <w:szCs w:val="26"/>
                <w:lang w:val="tg-Cyrl-TJ"/>
              </w:rPr>
            </w:pPr>
            <w:r w:rsidRPr="00C148DB">
              <w:rPr>
                <w:rStyle w:val="apple-style-span"/>
                <w:rFonts w:ascii="Times New Roman" w:hAnsi="Times New Roman" w:cs="Times New Roman"/>
                <w:sz w:val="26"/>
                <w:szCs w:val="26"/>
                <w:lang w:val="tg-Cyrl-TJ"/>
              </w:rPr>
              <w:t>Лоиҳаи Нақшаи миёнамуҳлати сармоягузорӣ (замимаи 2, шакли</w:t>
            </w:r>
            <w:r w:rsidR="00DB26E6" w:rsidRPr="00C148DB">
              <w:rPr>
                <w:rStyle w:val="apple-style-span"/>
                <w:rFonts w:ascii="Times New Roman" w:hAnsi="Times New Roman" w:cs="Times New Roman"/>
                <w:sz w:val="26"/>
                <w:szCs w:val="26"/>
                <w:lang w:val="tg-Cyrl-TJ"/>
              </w:rPr>
              <w:t xml:space="preserve"> </w:t>
            </w:r>
            <w:r w:rsidRPr="00C148DB">
              <w:rPr>
                <w:rStyle w:val="apple-style-span"/>
                <w:rFonts w:ascii="Times New Roman" w:hAnsi="Times New Roman" w:cs="Times New Roman"/>
                <w:sz w:val="26"/>
                <w:szCs w:val="26"/>
                <w:lang w:val="tg-Cyrl-TJ"/>
              </w:rPr>
              <w:t>2,3-2,5)</w:t>
            </w:r>
          </w:p>
        </w:tc>
        <w:tc>
          <w:tcPr>
            <w:tcW w:w="1417" w:type="dxa"/>
            <w:vAlign w:val="center"/>
          </w:tcPr>
          <w:p w14:paraId="786FBD7A" w14:textId="77777777" w:rsidR="009969C6" w:rsidRPr="00C148DB" w:rsidRDefault="009969C6" w:rsidP="000C5395">
            <w:pPr>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tg-Cyrl-TJ"/>
              </w:rPr>
              <w:t xml:space="preserve">3 марти соли </w:t>
            </w:r>
          </w:p>
          <w:p w14:paraId="71C4D892" w14:textId="07CC285E" w:rsidR="009969C6" w:rsidRPr="00C148DB" w:rsidRDefault="009969C6" w:rsidP="000C5395">
            <w:pPr>
              <w:spacing w:after="0" w:line="276" w:lineRule="auto"/>
              <w:contextualSpacing/>
              <w:jc w:val="center"/>
              <w:rPr>
                <w:rFonts w:ascii="Times New Roman" w:hAnsi="Times New Roman" w:cs="Times New Roman"/>
                <w:sz w:val="26"/>
                <w:szCs w:val="26"/>
                <w:lang w:val="en-US"/>
              </w:rPr>
            </w:pPr>
            <w:r w:rsidRPr="00C148DB">
              <w:rPr>
                <w:rFonts w:ascii="Times New Roman" w:hAnsi="Times New Roman" w:cs="Times New Roman"/>
                <w:sz w:val="26"/>
                <w:szCs w:val="26"/>
                <w:lang w:val="tg-Cyrl-TJ"/>
              </w:rPr>
              <w:t>202</w:t>
            </w:r>
            <w:r w:rsidR="000C5A94">
              <w:rPr>
                <w:rFonts w:ascii="Times New Roman" w:hAnsi="Times New Roman" w:cs="Times New Roman"/>
                <w:sz w:val="26"/>
                <w:szCs w:val="26"/>
                <w:lang w:val="en-US"/>
              </w:rPr>
              <w:t>6</w:t>
            </w:r>
          </w:p>
        </w:tc>
        <w:tc>
          <w:tcPr>
            <w:tcW w:w="3323" w:type="dxa"/>
            <w:vAlign w:val="center"/>
          </w:tcPr>
          <w:p w14:paraId="27B53E92" w14:textId="77777777" w:rsidR="009969C6" w:rsidRPr="00C148DB" w:rsidRDefault="009969C6" w:rsidP="000C5395">
            <w:pPr>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tg-Cyrl-TJ"/>
              </w:rPr>
              <w:t>Вазорати рушди иқтисод ва савдои Ҷумҳурии Тоҷикистон</w:t>
            </w:r>
          </w:p>
        </w:tc>
      </w:tr>
      <w:tr w:rsidR="00C148DB" w:rsidRPr="00C148DB" w14:paraId="45E497C2" w14:textId="77777777" w:rsidTr="00AC5818">
        <w:trPr>
          <w:trHeight w:val="990"/>
        </w:trPr>
        <w:tc>
          <w:tcPr>
            <w:tcW w:w="568" w:type="dxa"/>
            <w:vAlign w:val="center"/>
          </w:tcPr>
          <w:p w14:paraId="57740359" w14:textId="77777777" w:rsidR="009969C6" w:rsidRPr="00C148DB" w:rsidRDefault="009969C6"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18B14BAB" w14:textId="77777777" w:rsidR="009969C6" w:rsidRPr="00C148DB" w:rsidRDefault="009969C6" w:rsidP="000C5395">
            <w:pPr>
              <w:spacing w:after="0" w:line="276" w:lineRule="auto"/>
              <w:contextualSpacing/>
              <w:rPr>
                <w:rFonts w:ascii="Times New Roman" w:hAnsi="Times New Roman" w:cs="Times New Roman"/>
                <w:sz w:val="26"/>
                <w:szCs w:val="26"/>
                <w:lang w:val="tg-Cyrl-TJ"/>
              </w:rPr>
            </w:pPr>
            <w:r w:rsidRPr="00C148DB">
              <w:rPr>
                <w:rFonts w:ascii="Times New Roman" w:hAnsi="Times New Roman" w:cs="Times New Roman"/>
                <w:sz w:val="26"/>
                <w:szCs w:val="26"/>
                <w:lang w:val="tg-Cyrl-TJ"/>
              </w:rPr>
              <w:t>Ба ТАМБ-ҳои соҳавӣ</w:t>
            </w:r>
            <w:r w:rsidRPr="00C148DB">
              <w:rPr>
                <w:rStyle w:val="apple-style-span"/>
                <w:rFonts w:ascii="Times New Roman" w:hAnsi="Times New Roman" w:cs="Times New Roman"/>
                <w:sz w:val="26"/>
                <w:szCs w:val="26"/>
                <w:lang w:val="tg-Cyrl-TJ"/>
              </w:rPr>
              <w:t xml:space="preserve"> </w:t>
            </w:r>
            <w:r w:rsidRPr="00C148DB">
              <w:rPr>
                <w:rFonts w:ascii="Times New Roman" w:hAnsi="Times New Roman" w:cs="Times New Roman"/>
                <w:sz w:val="26"/>
                <w:szCs w:val="26"/>
                <w:lang w:val="tg-Cyrl-TJ"/>
              </w:rPr>
              <w:t xml:space="preserve">пешниҳод намудани намудани нишондиҳандаҳои заминавии сармоягузории асосии мутамарказ </w:t>
            </w:r>
          </w:p>
        </w:tc>
        <w:tc>
          <w:tcPr>
            <w:tcW w:w="1417" w:type="dxa"/>
            <w:vAlign w:val="center"/>
          </w:tcPr>
          <w:p w14:paraId="64B0ACE5" w14:textId="77777777" w:rsidR="009969C6" w:rsidRPr="00C148DB" w:rsidRDefault="009969C6" w:rsidP="000C5395">
            <w:pPr>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tg-Cyrl-TJ"/>
              </w:rPr>
              <w:t>20 марти соли</w:t>
            </w:r>
          </w:p>
          <w:p w14:paraId="68E5BBDC" w14:textId="2146993E" w:rsidR="009969C6" w:rsidRPr="00C148DB" w:rsidRDefault="009969C6" w:rsidP="000C5395">
            <w:pPr>
              <w:spacing w:after="0" w:line="276" w:lineRule="auto"/>
              <w:contextualSpacing/>
              <w:jc w:val="center"/>
              <w:rPr>
                <w:rFonts w:ascii="Times New Roman" w:hAnsi="Times New Roman" w:cs="Times New Roman"/>
                <w:sz w:val="26"/>
                <w:szCs w:val="26"/>
                <w:lang w:val="en-US"/>
              </w:rPr>
            </w:pPr>
            <w:r w:rsidRPr="00C148DB">
              <w:rPr>
                <w:rFonts w:ascii="Times New Roman" w:hAnsi="Times New Roman" w:cs="Times New Roman"/>
                <w:sz w:val="26"/>
                <w:szCs w:val="26"/>
                <w:lang w:val="tg-Cyrl-TJ"/>
              </w:rPr>
              <w:t xml:space="preserve"> 202</w:t>
            </w:r>
            <w:r w:rsidR="000C5A94">
              <w:rPr>
                <w:rFonts w:ascii="Times New Roman" w:hAnsi="Times New Roman" w:cs="Times New Roman"/>
                <w:sz w:val="26"/>
                <w:szCs w:val="26"/>
                <w:lang w:val="en-US"/>
              </w:rPr>
              <w:t>6</w:t>
            </w:r>
          </w:p>
        </w:tc>
        <w:tc>
          <w:tcPr>
            <w:tcW w:w="3323" w:type="dxa"/>
            <w:vAlign w:val="center"/>
          </w:tcPr>
          <w:p w14:paraId="5064CBA0" w14:textId="77777777" w:rsidR="009969C6" w:rsidRPr="00C148DB" w:rsidRDefault="009969C6" w:rsidP="000C5395">
            <w:pPr>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tg-Cyrl-TJ"/>
              </w:rPr>
              <w:t>Вазорати молияи Ҷумҳурии Тоҷикистон</w:t>
            </w:r>
          </w:p>
        </w:tc>
      </w:tr>
      <w:tr w:rsidR="00F1173F" w:rsidRPr="00F1173F" w14:paraId="6351B31E" w14:textId="77777777" w:rsidTr="00AC5818">
        <w:trPr>
          <w:trHeight w:val="990"/>
        </w:trPr>
        <w:tc>
          <w:tcPr>
            <w:tcW w:w="568" w:type="dxa"/>
            <w:vAlign w:val="center"/>
          </w:tcPr>
          <w:p w14:paraId="7728BA38" w14:textId="77777777" w:rsidR="00F1173F" w:rsidRPr="00C148DB" w:rsidRDefault="00F1173F"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707CFF03" w14:textId="7436A50F" w:rsidR="00F1173F" w:rsidRPr="00C148DB" w:rsidRDefault="00F1173F" w:rsidP="000C5395">
            <w:pPr>
              <w:spacing w:after="0" w:line="276" w:lineRule="auto"/>
              <w:contextualSpacing/>
              <w:rPr>
                <w:rFonts w:ascii="Times New Roman" w:hAnsi="Times New Roman" w:cs="Times New Roman"/>
                <w:sz w:val="26"/>
                <w:szCs w:val="26"/>
                <w:lang w:val="tg-Cyrl-TJ"/>
              </w:rPr>
            </w:pPr>
            <w:r w:rsidRPr="00F1173F">
              <w:rPr>
                <w:rFonts w:ascii="Times New Roman" w:hAnsi="Times New Roman" w:cs="Times New Roman"/>
                <w:sz w:val="26"/>
                <w:szCs w:val="26"/>
                <w:lang w:val="tg-Cyrl-TJ"/>
              </w:rPr>
              <w:t>Пешниҳоди маълумот оид ба самаранокии имтиёзҳои андозӣ,</w:t>
            </w:r>
            <w:r w:rsidR="00C263E3" w:rsidRPr="00F1173F">
              <w:rPr>
                <w:rFonts w:ascii="Times New Roman" w:hAnsi="Times New Roman" w:cs="Times New Roman"/>
                <w:sz w:val="26"/>
                <w:szCs w:val="26"/>
                <w:lang w:val="tg-Cyrl-TJ"/>
              </w:rPr>
              <w:t>ро</w:t>
            </w:r>
            <w:r w:rsidR="00C263E3">
              <w:rPr>
                <w:rFonts w:ascii="Times New Roman" w:hAnsi="Times New Roman" w:cs="Times New Roman"/>
                <w:sz w:val="26"/>
                <w:szCs w:val="26"/>
                <w:lang w:val="tg-Cyrl-TJ"/>
              </w:rPr>
              <w:t>я</w:t>
            </w:r>
            <w:r w:rsidR="00C263E3" w:rsidRPr="00F1173F">
              <w:rPr>
                <w:rFonts w:ascii="Times New Roman" w:hAnsi="Times New Roman" w:cs="Times New Roman"/>
                <w:sz w:val="26"/>
                <w:szCs w:val="26"/>
                <w:lang w:val="tg-Cyrl-TJ"/>
              </w:rPr>
              <w:t>л</w:t>
            </w:r>
            <w:r w:rsidR="00C263E3">
              <w:rPr>
                <w:rFonts w:ascii="Times New Roman" w:hAnsi="Times New Roman" w:cs="Times New Roman"/>
                <w:sz w:val="26"/>
                <w:szCs w:val="26"/>
                <w:lang w:val="tg-Cyrl-TJ"/>
              </w:rPr>
              <w:t>т</w:t>
            </w:r>
            <w:r w:rsidR="00C263E3" w:rsidRPr="00F1173F">
              <w:rPr>
                <w:rFonts w:ascii="Times New Roman" w:hAnsi="Times New Roman" w:cs="Times New Roman"/>
                <w:sz w:val="26"/>
                <w:szCs w:val="26"/>
                <w:lang w:val="tg-Cyrl-TJ"/>
              </w:rPr>
              <w:t xml:space="preserve">ӣ </w:t>
            </w:r>
            <w:r w:rsidRPr="00F1173F">
              <w:rPr>
                <w:rFonts w:ascii="Times New Roman" w:hAnsi="Times New Roman" w:cs="Times New Roman"/>
                <w:sz w:val="26"/>
                <w:szCs w:val="26"/>
                <w:lang w:val="tg-Cyrl-TJ"/>
              </w:rPr>
              <w:t>нисбат ба субъектҳои хоҷагидори худ</w:t>
            </w:r>
          </w:p>
        </w:tc>
        <w:tc>
          <w:tcPr>
            <w:tcW w:w="1417" w:type="dxa"/>
            <w:vAlign w:val="center"/>
          </w:tcPr>
          <w:p w14:paraId="064FFBEC" w14:textId="75B113A0" w:rsidR="00F1173F" w:rsidRPr="00C148DB"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1 апрели соли 2026</w:t>
            </w:r>
          </w:p>
        </w:tc>
        <w:tc>
          <w:tcPr>
            <w:tcW w:w="3323" w:type="dxa"/>
            <w:vAlign w:val="center"/>
          </w:tcPr>
          <w:p w14:paraId="45803A84" w14:textId="0B058C20" w:rsidR="00F1173F" w:rsidRPr="00C148DB"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Вазорату идораҳои дахлдор</w:t>
            </w:r>
          </w:p>
        </w:tc>
      </w:tr>
      <w:tr w:rsidR="00F1173F" w:rsidRPr="00F1173F" w14:paraId="1F26BC06" w14:textId="77777777" w:rsidTr="00AC5818">
        <w:trPr>
          <w:trHeight w:val="990"/>
        </w:trPr>
        <w:tc>
          <w:tcPr>
            <w:tcW w:w="568" w:type="dxa"/>
            <w:vAlign w:val="center"/>
          </w:tcPr>
          <w:p w14:paraId="174758DA" w14:textId="77777777" w:rsidR="00F1173F" w:rsidRPr="00C148DB" w:rsidRDefault="00F1173F"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27286DFA" w14:textId="7B01DC07" w:rsidR="00F1173F" w:rsidRPr="00C148DB" w:rsidRDefault="00F1173F" w:rsidP="000C5395">
            <w:pPr>
              <w:spacing w:after="0" w:line="276" w:lineRule="auto"/>
              <w:contextualSpacing/>
              <w:rPr>
                <w:rFonts w:ascii="Times New Roman" w:hAnsi="Times New Roman" w:cs="Times New Roman"/>
                <w:sz w:val="26"/>
                <w:szCs w:val="26"/>
                <w:lang w:val="tg-Cyrl-TJ"/>
              </w:rPr>
            </w:pPr>
            <w:r w:rsidRPr="00F1173F">
              <w:rPr>
                <w:rFonts w:ascii="Times New Roman" w:hAnsi="Times New Roman" w:cs="Times New Roman"/>
                <w:sz w:val="26"/>
                <w:szCs w:val="26"/>
                <w:lang w:val="tg-Cyrl-TJ"/>
              </w:rPr>
              <w:t xml:space="preserve">Пешниҳоди маълумотҳои заруриро оиди ҳисоботи воқеии солҳои 2024-2025, баҳодиҳии соли 2026 ва дурнамои соли 2027-2029 </w:t>
            </w:r>
          </w:p>
        </w:tc>
        <w:tc>
          <w:tcPr>
            <w:tcW w:w="1417" w:type="dxa"/>
            <w:vAlign w:val="center"/>
          </w:tcPr>
          <w:p w14:paraId="550FCDEF" w14:textId="254ACEAC" w:rsidR="00F1173F" w:rsidRPr="00C148DB"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1 апрели соли 2026</w:t>
            </w:r>
          </w:p>
        </w:tc>
        <w:tc>
          <w:tcPr>
            <w:tcW w:w="3323" w:type="dxa"/>
            <w:vAlign w:val="center"/>
          </w:tcPr>
          <w:p w14:paraId="5A5C39EA" w14:textId="6EDD6E21" w:rsidR="00F1173F" w:rsidRPr="00C148DB"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Кумитаи андози назди Ҳукумати Ҷумҳурии Тоҷикистон</w:t>
            </w:r>
          </w:p>
        </w:tc>
      </w:tr>
      <w:tr w:rsidR="00F1173F" w:rsidRPr="00DD3CB8" w14:paraId="7726F5AE" w14:textId="77777777" w:rsidTr="00AC5818">
        <w:trPr>
          <w:trHeight w:val="990"/>
        </w:trPr>
        <w:tc>
          <w:tcPr>
            <w:tcW w:w="568" w:type="dxa"/>
            <w:vAlign w:val="center"/>
          </w:tcPr>
          <w:p w14:paraId="5DDAE822" w14:textId="77777777" w:rsidR="00F1173F" w:rsidRPr="00C148DB" w:rsidRDefault="00F1173F"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32084CED" w14:textId="1162EB69" w:rsidR="00F1173F" w:rsidRPr="00C148DB" w:rsidRDefault="00F1173F" w:rsidP="000C5395">
            <w:pPr>
              <w:spacing w:after="0" w:line="276" w:lineRule="auto"/>
              <w:contextualSpacing/>
              <w:rPr>
                <w:rFonts w:ascii="Times New Roman" w:hAnsi="Times New Roman" w:cs="Times New Roman"/>
                <w:sz w:val="26"/>
                <w:szCs w:val="26"/>
                <w:lang w:val="tg-Cyrl-TJ"/>
              </w:rPr>
            </w:pPr>
            <w:r w:rsidRPr="00F1173F">
              <w:rPr>
                <w:rFonts w:ascii="Times New Roman" w:hAnsi="Times New Roman" w:cs="Times New Roman"/>
                <w:sz w:val="26"/>
                <w:szCs w:val="26"/>
                <w:lang w:val="tg-Cyrl-TJ"/>
              </w:rPr>
              <w:t xml:space="preserve">Пешниҳоди маълумот оид ба нишондиҳандаҳои дурнамои буҷети суғуртаи иҷтимоӣ ва нафақа аз рӯйи даромад ва хароҷот барои солҳои 2027-2029 бо назардошти баҳодиҳии соли 2026 </w:t>
            </w:r>
          </w:p>
        </w:tc>
        <w:tc>
          <w:tcPr>
            <w:tcW w:w="1417" w:type="dxa"/>
            <w:vAlign w:val="center"/>
          </w:tcPr>
          <w:p w14:paraId="037BF226" w14:textId="41E7658A" w:rsidR="00F1173F" w:rsidRPr="00C148DB"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1 апрели соли 2026</w:t>
            </w:r>
          </w:p>
        </w:tc>
        <w:tc>
          <w:tcPr>
            <w:tcW w:w="3323" w:type="dxa"/>
            <w:vAlign w:val="center"/>
          </w:tcPr>
          <w:p w14:paraId="45054B4F" w14:textId="3FD6E545" w:rsidR="00F1173F" w:rsidRPr="00C148DB"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Агентии суғуртаи иҷтимоӣ ва нафақаи назди Ҳукумати Ҷумҳурии Тоҷикистон ва Кумитаи андози назди Ҳукумати Ҷумҳурии Тоҷикистон</w:t>
            </w:r>
          </w:p>
        </w:tc>
      </w:tr>
      <w:tr w:rsidR="00F1173F" w:rsidRPr="00F1173F" w14:paraId="4138992B" w14:textId="77777777" w:rsidTr="00AC5818">
        <w:trPr>
          <w:trHeight w:val="990"/>
        </w:trPr>
        <w:tc>
          <w:tcPr>
            <w:tcW w:w="568" w:type="dxa"/>
            <w:vAlign w:val="center"/>
          </w:tcPr>
          <w:p w14:paraId="61830688" w14:textId="77777777" w:rsidR="00F1173F" w:rsidRPr="00C148DB" w:rsidRDefault="00F1173F"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7A9E899C" w14:textId="1AEDE028" w:rsidR="00F1173F" w:rsidRPr="00C148DB" w:rsidRDefault="00F1173F" w:rsidP="000C5395">
            <w:pPr>
              <w:spacing w:after="0" w:line="276" w:lineRule="auto"/>
              <w:contextualSpacing/>
              <w:rPr>
                <w:rFonts w:ascii="Times New Roman" w:hAnsi="Times New Roman" w:cs="Times New Roman"/>
                <w:sz w:val="26"/>
                <w:szCs w:val="26"/>
                <w:lang w:val="tg-Cyrl-TJ"/>
              </w:rPr>
            </w:pPr>
            <w:r w:rsidRPr="00F1173F">
              <w:rPr>
                <w:rFonts w:ascii="Times New Roman" w:hAnsi="Times New Roman" w:cs="Times New Roman"/>
                <w:sz w:val="26"/>
                <w:szCs w:val="26"/>
                <w:lang w:val="tg-Cyrl-TJ"/>
              </w:rPr>
              <w:t xml:space="preserve">Пешниҳоди маълумот дар якҷогӣ бо Хадамоти гумруки назди Ҳукумати Ҷумҳурии Тоҷикистон оид ба фуруши воқеии молу маҳсулоти содиротӣ дар соли 2025, баҳодиҳӣ номгӯйи молу маҳсулот аз рӯйи ҳаҷм барои соли 2026 ва дурнамо барои соли 2027 </w:t>
            </w:r>
          </w:p>
        </w:tc>
        <w:tc>
          <w:tcPr>
            <w:tcW w:w="1417" w:type="dxa"/>
            <w:vAlign w:val="center"/>
          </w:tcPr>
          <w:p w14:paraId="2F122FB1" w14:textId="652F3CCB" w:rsidR="00F1173F" w:rsidRPr="00C148DB"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1 апрели соли 2026</w:t>
            </w:r>
          </w:p>
        </w:tc>
        <w:tc>
          <w:tcPr>
            <w:tcW w:w="3323" w:type="dxa"/>
            <w:vAlign w:val="center"/>
          </w:tcPr>
          <w:p w14:paraId="67BC6341" w14:textId="32265684" w:rsidR="00F1173F" w:rsidRPr="00C148DB"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Агентии содироти назди Ҳукумати Ҷумҳурии Тоҷикистон</w:t>
            </w:r>
          </w:p>
        </w:tc>
      </w:tr>
      <w:tr w:rsidR="00F1173F" w:rsidRPr="00F1173F" w14:paraId="39C199E0" w14:textId="77777777" w:rsidTr="00AC5818">
        <w:trPr>
          <w:trHeight w:val="990"/>
        </w:trPr>
        <w:tc>
          <w:tcPr>
            <w:tcW w:w="568" w:type="dxa"/>
            <w:vAlign w:val="center"/>
          </w:tcPr>
          <w:p w14:paraId="1FBE28E8" w14:textId="77777777" w:rsidR="00F1173F" w:rsidRPr="00C148DB" w:rsidRDefault="00F1173F"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5D341D21" w14:textId="32BD1D2C" w:rsidR="00F1173F" w:rsidRPr="00C148DB" w:rsidRDefault="00F1173F" w:rsidP="000C5395">
            <w:pPr>
              <w:spacing w:after="0" w:line="276" w:lineRule="auto"/>
              <w:contextualSpacing/>
              <w:rPr>
                <w:rFonts w:ascii="Times New Roman" w:hAnsi="Times New Roman" w:cs="Times New Roman"/>
                <w:sz w:val="26"/>
                <w:szCs w:val="26"/>
                <w:lang w:val="tg-Cyrl-TJ"/>
              </w:rPr>
            </w:pPr>
            <w:r w:rsidRPr="00F1173F">
              <w:rPr>
                <w:rFonts w:ascii="Times New Roman" w:hAnsi="Times New Roman" w:cs="Times New Roman"/>
                <w:sz w:val="26"/>
                <w:szCs w:val="26"/>
                <w:lang w:val="tg-Cyrl-TJ"/>
              </w:rPr>
              <w:t xml:space="preserve">Пешниҳоди маълумот оид ба воридоти андозию ғайриандозӣ пардохтҳои гумрукӣ, бақияпулиҳои андозӣ ва имтиёзҳои андозии татбиқшудаи соҳавӣ дар доираи талаботи </w:t>
            </w:r>
            <w:r w:rsidRPr="00F1173F">
              <w:rPr>
                <w:rFonts w:ascii="Times New Roman" w:hAnsi="Times New Roman" w:cs="Times New Roman"/>
                <w:sz w:val="26"/>
                <w:szCs w:val="26"/>
                <w:lang w:val="tg-Cyrl-TJ"/>
              </w:rPr>
              <w:lastRenderedPageBreak/>
              <w:t xml:space="preserve">фармоиши Ҳукумати Ҷумҳурии Тоҷикистон №127-ф аз 25 декабри соли 2025 </w:t>
            </w:r>
          </w:p>
        </w:tc>
        <w:tc>
          <w:tcPr>
            <w:tcW w:w="1417" w:type="dxa"/>
            <w:vAlign w:val="center"/>
          </w:tcPr>
          <w:p w14:paraId="334E5474" w14:textId="603C1388" w:rsidR="00F1173F" w:rsidRPr="00C148DB"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lastRenderedPageBreak/>
              <w:t>1 апрели соли 2026</w:t>
            </w:r>
          </w:p>
        </w:tc>
        <w:tc>
          <w:tcPr>
            <w:tcW w:w="3323" w:type="dxa"/>
            <w:vAlign w:val="center"/>
          </w:tcPr>
          <w:p w14:paraId="5F0ABB55" w14:textId="03D1E69D" w:rsidR="00F1173F" w:rsidRPr="00C148DB" w:rsidRDefault="00F1173F" w:rsidP="000C5395">
            <w:pPr>
              <w:spacing w:after="0" w:line="276" w:lineRule="auto"/>
              <w:contextualSpacing/>
              <w:jc w:val="center"/>
              <w:rPr>
                <w:rFonts w:ascii="Times New Roman" w:hAnsi="Times New Roman" w:cs="Times New Roman"/>
                <w:sz w:val="26"/>
                <w:szCs w:val="26"/>
                <w:lang w:val="tg-Cyrl-TJ"/>
              </w:rPr>
            </w:pPr>
            <w:r w:rsidRPr="00F1173F">
              <w:rPr>
                <w:rFonts w:ascii="Times New Roman" w:hAnsi="Times New Roman" w:cs="Times New Roman"/>
                <w:sz w:val="26"/>
                <w:szCs w:val="26"/>
                <w:lang w:val="tg-Cyrl-TJ"/>
              </w:rPr>
              <w:t>Вазорату идораҳои дахлдор</w:t>
            </w:r>
          </w:p>
        </w:tc>
      </w:tr>
      <w:tr w:rsidR="00E91460" w:rsidRPr="00F1173F" w14:paraId="30D46FB1" w14:textId="77777777" w:rsidTr="00AC5818">
        <w:trPr>
          <w:trHeight w:val="990"/>
        </w:trPr>
        <w:tc>
          <w:tcPr>
            <w:tcW w:w="568" w:type="dxa"/>
            <w:vAlign w:val="center"/>
          </w:tcPr>
          <w:p w14:paraId="1B50E9C0" w14:textId="77777777" w:rsidR="00E91460" w:rsidRPr="00C148DB" w:rsidRDefault="00E91460"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0A241D1B" w14:textId="0E9689B0" w:rsidR="00E91460" w:rsidRPr="00F1173F" w:rsidRDefault="00E91460" w:rsidP="000C5395">
            <w:pPr>
              <w:spacing w:after="0" w:line="276" w:lineRule="auto"/>
              <w:contextualSpacing/>
              <w:rPr>
                <w:rFonts w:ascii="Times New Roman" w:hAnsi="Times New Roman" w:cs="Times New Roman"/>
                <w:sz w:val="26"/>
                <w:szCs w:val="26"/>
                <w:lang w:val="tg-Cyrl-TJ"/>
              </w:rPr>
            </w:pPr>
            <w:r w:rsidRPr="00E91460">
              <w:rPr>
                <w:rFonts w:ascii="Times New Roman" w:hAnsi="Times New Roman" w:cs="Times New Roman"/>
                <w:sz w:val="26"/>
                <w:szCs w:val="26"/>
                <w:lang w:val="tg-Cyrl-TJ"/>
              </w:rPr>
              <w:t>Пешниҳоди маълумо</w:t>
            </w:r>
            <w:r w:rsidR="00AC5818">
              <w:rPr>
                <w:rFonts w:ascii="Times New Roman" w:hAnsi="Times New Roman" w:cs="Times New Roman"/>
                <w:sz w:val="26"/>
                <w:szCs w:val="26"/>
                <w:lang w:val="tg-Cyrl-TJ"/>
              </w:rPr>
              <w:t>т</w:t>
            </w:r>
            <w:r w:rsidRPr="00E91460">
              <w:rPr>
                <w:rFonts w:ascii="Times New Roman" w:hAnsi="Times New Roman" w:cs="Times New Roman"/>
                <w:sz w:val="26"/>
                <w:szCs w:val="26"/>
                <w:lang w:val="tg-Cyrl-TJ"/>
              </w:rPr>
              <w:t xml:space="preserve"> оид ба созишномаҳои сармоягузории давлатӣ, маблағи умумии аз хусусигардонӣ, номгӯйи созишномаҳои сармоягузорӣ, воридоти маблағҳо аз ҳисоби ба иҷора додани молу мулки давлати ва дигар маълумотҳои соҳавиро бо дарназардошти иҷрои воқеии онҳо дар соли 2024-2025, баҳодиҳии соли 2026 ва дурнамои солҳои 2027-2029</w:t>
            </w:r>
          </w:p>
        </w:tc>
        <w:tc>
          <w:tcPr>
            <w:tcW w:w="1417" w:type="dxa"/>
            <w:vAlign w:val="center"/>
          </w:tcPr>
          <w:p w14:paraId="54CDE46B" w14:textId="77777777" w:rsidR="00E91460" w:rsidRPr="00E91460" w:rsidRDefault="00E91460" w:rsidP="000C5395">
            <w:pPr>
              <w:spacing w:after="0" w:line="276" w:lineRule="auto"/>
              <w:contextualSpacing/>
              <w:jc w:val="center"/>
              <w:rPr>
                <w:rFonts w:ascii="Times New Roman" w:hAnsi="Times New Roman" w:cs="Times New Roman"/>
                <w:sz w:val="26"/>
                <w:szCs w:val="26"/>
                <w:lang w:val="tg-Cyrl-TJ"/>
              </w:rPr>
            </w:pPr>
            <w:r w:rsidRPr="00E91460">
              <w:rPr>
                <w:rFonts w:ascii="Times New Roman" w:hAnsi="Times New Roman" w:cs="Times New Roman"/>
                <w:sz w:val="26"/>
                <w:szCs w:val="26"/>
                <w:lang w:val="tg-Cyrl-TJ"/>
              </w:rPr>
              <w:t xml:space="preserve">3 апрели соли </w:t>
            </w:r>
          </w:p>
          <w:p w14:paraId="267D4AAF" w14:textId="79C0B4D5" w:rsidR="00E91460" w:rsidRPr="00F1173F" w:rsidRDefault="00E91460" w:rsidP="000C5395">
            <w:pPr>
              <w:spacing w:after="0" w:line="276" w:lineRule="auto"/>
              <w:contextualSpacing/>
              <w:jc w:val="center"/>
              <w:rPr>
                <w:rFonts w:ascii="Times New Roman" w:hAnsi="Times New Roman" w:cs="Times New Roman"/>
                <w:sz w:val="26"/>
                <w:szCs w:val="26"/>
                <w:lang w:val="tg-Cyrl-TJ"/>
              </w:rPr>
            </w:pPr>
            <w:r w:rsidRPr="00E91460">
              <w:rPr>
                <w:rFonts w:ascii="Times New Roman" w:hAnsi="Times New Roman" w:cs="Times New Roman"/>
                <w:sz w:val="26"/>
                <w:szCs w:val="26"/>
                <w:lang w:val="tg-Cyrl-TJ"/>
              </w:rPr>
              <w:t>2026</w:t>
            </w:r>
          </w:p>
        </w:tc>
        <w:tc>
          <w:tcPr>
            <w:tcW w:w="3323" w:type="dxa"/>
            <w:vAlign w:val="center"/>
          </w:tcPr>
          <w:p w14:paraId="2FA6E60E" w14:textId="0DCE4860" w:rsidR="00E91460" w:rsidRPr="00F1173F" w:rsidRDefault="00E91460" w:rsidP="000C5395">
            <w:pPr>
              <w:spacing w:after="0" w:line="276" w:lineRule="auto"/>
              <w:contextualSpacing/>
              <w:jc w:val="center"/>
              <w:rPr>
                <w:rFonts w:ascii="Times New Roman" w:hAnsi="Times New Roman" w:cs="Times New Roman"/>
                <w:sz w:val="26"/>
                <w:szCs w:val="26"/>
                <w:lang w:val="tg-Cyrl-TJ"/>
              </w:rPr>
            </w:pPr>
            <w:r w:rsidRPr="00E91460">
              <w:rPr>
                <w:rFonts w:ascii="Times New Roman" w:hAnsi="Times New Roman" w:cs="Times New Roman"/>
                <w:sz w:val="26"/>
                <w:szCs w:val="26"/>
                <w:lang w:val="tg-Cyrl-TJ"/>
              </w:rPr>
              <w:t>Кумитаи давлатии сармоягузорӣ ва идораи амволи давлатии Ҷумҳурии Тоҷикистон</w:t>
            </w:r>
          </w:p>
        </w:tc>
      </w:tr>
      <w:tr w:rsidR="00C148DB" w:rsidRPr="00C148DB" w14:paraId="4A9E9FA5" w14:textId="77777777" w:rsidTr="00AC5818">
        <w:trPr>
          <w:trHeight w:val="990"/>
        </w:trPr>
        <w:tc>
          <w:tcPr>
            <w:tcW w:w="568" w:type="dxa"/>
            <w:vAlign w:val="center"/>
          </w:tcPr>
          <w:p w14:paraId="3287838D" w14:textId="77777777" w:rsidR="009969C6" w:rsidRPr="00C148DB" w:rsidRDefault="009969C6"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13CE7DFC" w14:textId="61E08438" w:rsidR="009969C6" w:rsidRPr="00C148DB" w:rsidRDefault="009969C6"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6"/>
                <w:szCs w:val="26"/>
                <w:lang w:val="tg-Cyrl-TJ"/>
              </w:rPr>
              <w:t>Пешниҳоди дархост ба Вазорати молияи Ҷумҳурии Тоҷикистон барои маблағгузории стратегияи миёнамуҳлати Барном</w:t>
            </w:r>
            <w:r w:rsidR="00237B6D" w:rsidRPr="00C148DB">
              <w:rPr>
                <w:rFonts w:ascii="Times New Roman" w:hAnsi="Times New Roman" w:cs="Times New Roman"/>
                <w:sz w:val="26"/>
                <w:szCs w:val="26"/>
                <w:lang w:val="tg-Cyrl-TJ"/>
              </w:rPr>
              <w:t>аи сиёсати буҷетӣ (замимаи № 2)</w:t>
            </w:r>
          </w:p>
        </w:tc>
        <w:tc>
          <w:tcPr>
            <w:tcW w:w="1417" w:type="dxa"/>
            <w:vAlign w:val="center"/>
          </w:tcPr>
          <w:p w14:paraId="73C3E424" w14:textId="30ED7AF6" w:rsidR="009969C6" w:rsidRPr="00C148DB" w:rsidRDefault="00000A32" w:rsidP="000C5395">
            <w:pPr>
              <w:spacing w:after="0" w:line="276" w:lineRule="auto"/>
              <w:contextualSpacing/>
              <w:jc w:val="center"/>
              <w:rPr>
                <w:rFonts w:ascii="Times New Roman" w:hAnsi="Times New Roman" w:cs="Times New Roman"/>
                <w:sz w:val="26"/>
                <w:szCs w:val="26"/>
                <w:lang w:val="en-US"/>
              </w:rPr>
            </w:pPr>
            <w:r w:rsidRPr="00C148DB">
              <w:rPr>
                <w:rFonts w:ascii="Times New Roman" w:hAnsi="Times New Roman" w:cs="Times New Roman"/>
                <w:sz w:val="26"/>
                <w:szCs w:val="26"/>
                <w:lang w:val="tg-Cyrl-TJ"/>
              </w:rPr>
              <w:t>1</w:t>
            </w:r>
            <w:r w:rsidR="00732ACE" w:rsidRPr="00C148DB">
              <w:rPr>
                <w:rFonts w:ascii="Times New Roman" w:hAnsi="Times New Roman" w:cs="Times New Roman"/>
                <w:sz w:val="26"/>
                <w:szCs w:val="26"/>
                <w:lang w:val="tg-Cyrl-TJ"/>
              </w:rPr>
              <w:t>2</w:t>
            </w:r>
            <w:r w:rsidRPr="00C148DB">
              <w:rPr>
                <w:rFonts w:ascii="Times New Roman" w:hAnsi="Times New Roman" w:cs="Times New Roman"/>
                <w:sz w:val="26"/>
                <w:szCs w:val="26"/>
                <w:lang w:val="tg-Cyrl-TJ"/>
              </w:rPr>
              <w:t xml:space="preserve"> майи</w:t>
            </w:r>
            <w:r w:rsidR="009969C6" w:rsidRPr="00C148DB">
              <w:rPr>
                <w:rFonts w:ascii="Times New Roman" w:hAnsi="Times New Roman" w:cs="Times New Roman"/>
                <w:sz w:val="26"/>
                <w:szCs w:val="26"/>
                <w:lang w:val="tg-Cyrl-TJ"/>
              </w:rPr>
              <w:t xml:space="preserve"> соли 202</w:t>
            </w:r>
            <w:r w:rsidR="000C5A94">
              <w:rPr>
                <w:rFonts w:ascii="Times New Roman" w:hAnsi="Times New Roman" w:cs="Times New Roman"/>
                <w:sz w:val="26"/>
                <w:szCs w:val="26"/>
                <w:lang w:val="en-US"/>
              </w:rPr>
              <w:t>6</w:t>
            </w:r>
          </w:p>
        </w:tc>
        <w:tc>
          <w:tcPr>
            <w:tcW w:w="3323" w:type="dxa"/>
            <w:vAlign w:val="center"/>
          </w:tcPr>
          <w:p w14:paraId="3D1430BD" w14:textId="77777777" w:rsidR="009969C6" w:rsidRPr="00C148DB" w:rsidRDefault="009969C6" w:rsidP="000C5395">
            <w:pPr>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tg-Cyrl-TJ"/>
              </w:rPr>
              <w:t>ТАМБ-ҳои пешбаранда</w:t>
            </w:r>
          </w:p>
        </w:tc>
      </w:tr>
      <w:tr w:rsidR="00C148DB" w:rsidRPr="00C148DB" w14:paraId="545FD73B" w14:textId="77777777" w:rsidTr="00AC5818">
        <w:trPr>
          <w:trHeight w:val="959"/>
        </w:trPr>
        <w:tc>
          <w:tcPr>
            <w:tcW w:w="568" w:type="dxa"/>
            <w:vAlign w:val="center"/>
          </w:tcPr>
          <w:p w14:paraId="425F66BE" w14:textId="77777777" w:rsidR="009969C6" w:rsidRPr="00C148DB" w:rsidRDefault="009969C6"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60F54CC8" w14:textId="1A6F5CA9" w:rsidR="009969C6" w:rsidRPr="00C148DB" w:rsidRDefault="009969C6" w:rsidP="000C5395">
            <w:pPr>
              <w:widowControl w:val="0"/>
              <w:tabs>
                <w:tab w:val="left" w:pos="2100"/>
                <w:tab w:val="left" w:pos="3500"/>
                <w:tab w:val="left" w:pos="5140"/>
                <w:tab w:val="left" w:pos="6540"/>
                <w:tab w:val="left" w:pos="8400"/>
                <w:tab w:val="left" w:pos="9990"/>
              </w:tabs>
              <w:autoSpaceDE w:val="0"/>
              <w:autoSpaceDN w:val="0"/>
              <w:adjustRightInd w:val="0"/>
              <w:spacing w:after="0" w:line="276" w:lineRule="auto"/>
              <w:ind w:right="60"/>
              <w:contextualSpacing/>
              <w:rPr>
                <w:rFonts w:ascii="Times New Roman" w:hAnsi="Times New Roman" w:cs="Times New Roman"/>
                <w:spacing w:val="1"/>
                <w:sz w:val="26"/>
                <w:szCs w:val="26"/>
                <w:lang w:val="tg-Cyrl-TJ"/>
              </w:rPr>
            </w:pPr>
            <w:r w:rsidRPr="00C148DB">
              <w:rPr>
                <w:rFonts w:ascii="Times New Roman" w:hAnsi="Times New Roman" w:cs="Times New Roman"/>
                <w:spacing w:val="1"/>
                <w:sz w:val="26"/>
                <w:szCs w:val="26"/>
                <w:lang w:val="tg-Cyrl-TJ"/>
              </w:rPr>
              <w:t xml:space="preserve">Муайян ва пешниход намудани ҳадди ниҳоии хароҷоти (замимаи №3) </w:t>
            </w:r>
          </w:p>
        </w:tc>
        <w:tc>
          <w:tcPr>
            <w:tcW w:w="1417" w:type="dxa"/>
            <w:vAlign w:val="center"/>
          </w:tcPr>
          <w:p w14:paraId="3D8F729E" w14:textId="1F95F649" w:rsidR="009969C6" w:rsidRPr="00C148DB" w:rsidRDefault="00732ACE" w:rsidP="000C5395">
            <w:pPr>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tg-Cyrl-TJ"/>
              </w:rPr>
              <w:t>1</w:t>
            </w:r>
            <w:r w:rsidR="000C5A94">
              <w:rPr>
                <w:rFonts w:ascii="Times New Roman" w:hAnsi="Times New Roman" w:cs="Times New Roman"/>
                <w:sz w:val="26"/>
                <w:szCs w:val="26"/>
                <w:lang w:val="en-US"/>
              </w:rPr>
              <w:t>5</w:t>
            </w:r>
            <w:r w:rsidR="00000A32" w:rsidRPr="00C148DB">
              <w:rPr>
                <w:rFonts w:ascii="Times New Roman" w:hAnsi="Times New Roman" w:cs="Times New Roman"/>
                <w:sz w:val="26"/>
                <w:szCs w:val="26"/>
                <w:lang w:val="tg-Cyrl-TJ"/>
              </w:rPr>
              <w:t xml:space="preserve"> майи</w:t>
            </w:r>
            <w:r w:rsidR="009969C6" w:rsidRPr="00C148DB">
              <w:rPr>
                <w:rFonts w:ascii="Times New Roman" w:hAnsi="Times New Roman" w:cs="Times New Roman"/>
                <w:sz w:val="26"/>
                <w:szCs w:val="26"/>
                <w:lang w:val="tg-Cyrl-TJ"/>
              </w:rPr>
              <w:t xml:space="preserve"> соли</w:t>
            </w:r>
          </w:p>
          <w:p w14:paraId="432CE8B2" w14:textId="1DE3036B" w:rsidR="009969C6" w:rsidRPr="00C148DB" w:rsidRDefault="009969C6" w:rsidP="000C5395">
            <w:pPr>
              <w:spacing w:after="0" w:line="276" w:lineRule="auto"/>
              <w:contextualSpacing/>
              <w:jc w:val="center"/>
              <w:rPr>
                <w:rFonts w:ascii="Times New Roman" w:hAnsi="Times New Roman" w:cs="Times New Roman"/>
                <w:sz w:val="26"/>
                <w:szCs w:val="26"/>
                <w:lang w:val="en-US"/>
              </w:rPr>
            </w:pPr>
            <w:r w:rsidRPr="00C148DB">
              <w:rPr>
                <w:rFonts w:ascii="Times New Roman" w:hAnsi="Times New Roman" w:cs="Times New Roman"/>
                <w:sz w:val="26"/>
                <w:szCs w:val="26"/>
                <w:lang w:val="tg-Cyrl-TJ"/>
              </w:rPr>
              <w:t xml:space="preserve"> 202</w:t>
            </w:r>
            <w:r w:rsidR="009542CE">
              <w:rPr>
                <w:rFonts w:ascii="Times New Roman" w:hAnsi="Times New Roman" w:cs="Times New Roman"/>
                <w:sz w:val="26"/>
                <w:szCs w:val="26"/>
                <w:lang w:val="en-US"/>
              </w:rPr>
              <w:t>6</w:t>
            </w:r>
          </w:p>
        </w:tc>
        <w:tc>
          <w:tcPr>
            <w:tcW w:w="3323" w:type="dxa"/>
            <w:vAlign w:val="center"/>
          </w:tcPr>
          <w:p w14:paraId="2CE7D194" w14:textId="77777777" w:rsidR="009969C6" w:rsidRPr="00C148DB" w:rsidRDefault="009969C6" w:rsidP="000C5395">
            <w:pPr>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tg-Cyrl-TJ"/>
              </w:rPr>
              <w:t>Вазорати молияи Ҷумҳурии Тоҷикистон</w:t>
            </w:r>
          </w:p>
        </w:tc>
      </w:tr>
      <w:tr w:rsidR="00C148DB" w:rsidRPr="00C148DB" w14:paraId="5E5DB1CE" w14:textId="77777777" w:rsidTr="00AC5818">
        <w:tc>
          <w:tcPr>
            <w:tcW w:w="568" w:type="dxa"/>
            <w:vAlign w:val="center"/>
          </w:tcPr>
          <w:p w14:paraId="196B20A3" w14:textId="77777777" w:rsidR="009969C6" w:rsidRPr="00C148DB" w:rsidRDefault="009969C6"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3DCFC410" w14:textId="6A19B168" w:rsidR="009969C6" w:rsidRPr="00C148DB" w:rsidRDefault="009969C6" w:rsidP="000C5395">
            <w:pPr>
              <w:widowControl w:val="0"/>
              <w:tabs>
                <w:tab w:val="left" w:pos="2100"/>
                <w:tab w:val="left" w:pos="3500"/>
                <w:tab w:val="left" w:pos="5140"/>
                <w:tab w:val="left" w:pos="6540"/>
                <w:tab w:val="left" w:pos="8400"/>
                <w:tab w:val="left" w:pos="9990"/>
              </w:tabs>
              <w:autoSpaceDE w:val="0"/>
              <w:autoSpaceDN w:val="0"/>
              <w:adjustRightInd w:val="0"/>
              <w:spacing w:after="0" w:line="276" w:lineRule="auto"/>
              <w:ind w:right="60"/>
              <w:contextualSpacing/>
              <w:rPr>
                <w:rFonts w:ascii="Times New Roman" w:hAnsi="Times New Roman" w:cs="Times New Roman"/>
                <w:spacing w:val="1"/>
                <w:sz w:val="26"/>
                <w:szCs w:val="26"/>
                <w:lang w:val="tg-Cyrl-TJ"/>
              </w:rPr>
            </w:pPr>
            <w:r w:rsidRPr="00C148DB">
              <w:rPr>
                <w:rFonts w:ascii="Times New Roman" w:hAnsi="Times New Roman" w:cs="Times New Roman"/>
                <w:spacing w:val="1"/>
                <w:sz w:val="26"/>
                <w:szCs w:val="26"/>
                <w:lang w:val="tg-Cyrl-TJ"/>
              </w:rPr>
              <w:t xml:space="preserve">Муҳокимаи буҷетӣ оид ба ҳадди ниҳоии хароҷот (нишондиҳандаҳои хисобии </w:t>
            </w:r>
            <w:r w:rsidR="00741590">
              <w:rPr>
                <w:rFonts w:ascii="Times New Roman" w:hAnsi="Times New Roman" w:cs="Times New Roman"/>
                <w:spacing w:val="1"/>
                <w:sz w:val="26"/>
                <w:szCs w:val="26"/>
                <w:lang w:val="tg-Cyrl-TJ"/>
              </w:rPr>
              <w:t>буҷети</w:t>
            </w:r>
            <w:r w:rsidRPr="00C148DB">
              <w:rPr>
                <w:rFonts w:ascii="Times New Roman" w:hAnsi="Times New Roman" w:cs="Times New Roman"/>
                <w:spacing w:val="1"/>
                <w:sz w:val="26"/>
                <w:szCs w:val="26"/>
                <w:lang w:val="tg-Cyrl-TJ"/>
              </w:rPr>
              <w:t xml:space="preserve"> заминав</w:t>
            </w:r>
            <w:r w:rsidR="00732ACE" w:rsidRPr="00C148DB">
              <w:rPr>
                <w:rFonts w:ascii="Times New Roman" w:hAnsi="Times New Roman" w:cs="Times New Roman"/>
                <w:spacing w:val="1"/>
                <w:sz w:val="26"/>
                <w:szCs w:val="26"/>
                <w:lang w:val="tg-Cyrl-TJ"/>
              </w:rPr>
              <w:t>ӣ</w:t>
            </w:r>
            <w:r w:rsidRPr="00C148DB">
              <w:rPr>
                <w:rFonts w:ascii="Times New Roman" w:hAnsi="Times New Roman" w:cs="Times New Roman"/>
                <w:spacing w:val="1"/>
                <w:sz w:val="26"/>
                <w:szCs w:val="26"/>
                <w:lang w:val="tg-Cyrl-TJ"/>
              </w:rPr>
              <w:t xml:space="preserve"> ва маблаггузории тадбирхои нав)</w:t>
            </w:r>
          </w:p>
        </w:tc>
        <w:tc>
          <w:tcPr>
            <w:tcW w:w="1417" w:type="dxa"/>
            <w:vAlign w:val="center"/>
          </w:tcPr>
          <w:p w14:paraId="66A17227" w14:textId="01D60B22" w:rsidR="009969C6" w:rsidRPr="00C148DB" w:rsidRDefault="00237B6D" w:rsidP="000C5395">
            <w:pPr>
              <w:spacing w:after="0" w:line="276" w:lineRule="auto"/>
              <w:contextualSpacing/>
              <w:jc w:val="center"/>
              <w:rPr>
                <w:rFonts w:ascii="Times New Roman" w:eastAsia="Times New Roman" w:hAnsi="Times New Roman" w:cs="Times New Roman"/>
                <w:sz w:val="26"/>
                <w:szCs w:val="26"/>
                <w:lang w:val="tg-Cyrl-TJ"/>
              </w:rPr>
            </w:pPr>
            <w:r w:rsidRPr="00C148DB">
              <w:rPr>
                <w:rFonts w:ascii="Times New Roman" w:eastAsia="Times New Roman" w:hAnsi="Times New Roman" w:cs="Times New Roman"/>
                <w:sz w:val="26"/>
                <w:szCs w:val="26"/>
                <w:lang w:val="en-US"/>
              </w:rPr>
              <w:t>19</w:t>
            </w:r>
            <w:r w:rsidR="00000A32" w:rsidRPr="00C148DB">
              <w:rPr>
                <w:rFonts w:ascii="Times New Roman" w:eastAsia="Times New Roman" w:hAnsi="Times New Roman" w:cs="Times New Roman"/>
                <w:sz w:val="26"/>
                <w:szCs w:val="26"/>
                <w:lang w:val="tg-Cyrl-TJ"/>
              </w:rPr>
              <w:t>-2</w:t>
            </w:r>
            <w:r w:rsidR="000C5A94">
              <w:rPr>
                <w:rFonts w:ascii="Times New Roman" w:eastAsia="Times New Roman" w:hAnsi="Times New Roman" w:cs="Times New Roman"/>
                <w:sz w:val="26"/>
                <w:szCs w:val="26"/>
                <w:lang w:val="en-US"/>
              </w:rPr>
              <w:t>5</w:t>
            </w:r>
            <w:r w:rsidR="009969C6" w:rsidRPr="00C148DB">
              <w:rPr>
                <w:rFonts w:ascii="Times New Roman" w:eastAsia="Times New Roman" w:hAnsi="Times New Roman" w:cs="Times New Roman"/>
                <w:sz w:val="26"/>
                <w:szCs w:val="26"/>
                <w:lang w:val="tg-Cyrl-TJ"/>
              </w:rPr>
              <w:t xml:space="preserve"> </w:t>
            </w:r>
            <w:r w:rsidR="009969C6" w:rsidRPr="00C148DB">
              <w:rPr>
                <w:rFonts w:ascii="Times New Roman" w:hAnsi="Times New Roman" w:cs="Times New Roman"/>
                <w:sz w:val="26"/>
                <w:szCs w:val="26"/>
                <w:lang w:val="tg-Cyrl-TJ"/>
              </w:rPr>
              <w:t>майи</w:t>
            </w:r>
            <w:r w:rsidR="009969C6" w:rsidRPr="00C148DB">
              <w:rPr>
                <w:rFonts w:ascii="Times New Roman" w:eastAsia="Times New Roman" w:hAnsi="Times New Roman" w:cs="Times New Roman"/>
                <w:sz w:val="26"/>
                <w:szCs w:val="26"/>
                <w:lang w:val="tg-Cyrl-TJ"/>
              </w:rPr>
              <w:t xml:space="preserve"> </w:t>
            </w:r>
          </w:p>
          <w:p w14:paraId="5AA521ED" w14:textId="3FED6475" w:rsidR="009969C6" w:rsidRPr="000C5A94" w:rsidRDefault="009969C6" w:rsidP="000C5395">
            <w:pPr>
              <w:spacing w:after="0" w:line="276" w:lineRule="auto"/>
              <w:contextualSpacing/>
              <w:jc w:val="center"/>
              <w:rPr>
                <w:rFonts w:ascii="Times New Roman" w:eastAsia="Times New Roman" w:hAnsi="Times New Roman" w:cs="Times New Roman"/>
                <w:sz w:val="26"/>
                <w:szCs w:val="26"/>
                <w:lang w:val="en-US"/>
              </w:rPr>
            </w:pPr>
            <w:r w:rsidRPr="00C148DB">
              <w:rPr>
                <w:rFonts w:ascii="Times New Roman" w:eastAsia="Times New Roman" w:hAnsi="Times New Roman" w:cs="Times New Roman"/>
                <w:sz w:val="26"/>
                <w:szCs w:val="26"/>
                <w:lang w:val="tg-Cyrl-TJ"/>
              </w:rPr>
              <w:t>202</w:t>
            </w:r>
            <w:r w:rsidR="000C5A94">
              <w:rPr>
                <w:rFonts w:ascii="Times New Roman" w:eastAsia="Times New Roman" w:hAnsi="Times New Roman" w:cs="Times New Roman"/>
                <w:sz w:val="26"/>
                <w:szCs w:val="26"/>
                <w:lang w:val="en-US"/>
              </w:rPr>
              <w:t>6</w:t>
            </w:r>
          </w:p>
        </w:tc>
        <w:tc>
          <w:tcPr>
            <w:tcW w:w="3323" w:type="dxa"/>
            <w:vAlign w:val="center"/>
          </w:tcPr>
          <w:p w14:paraId="0C13602F" w14:textId="77777777" w:rsidR="009969C6" w:rsidRPr="00C148DB" w:rsidRDefault="009969C6" w:rsidP="000C5395">
            <w:pPr>
              <w:tabs>
                <w:tab w:val="left" w:pos="9990"/>
              </w:tabs>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tg-Cyrl-TJ"/>
              </w:rPr>
              <w:t>Вазорати молияи Ҷумҳурии Тоҷикистон ва ТАМБ</w:t>
            </w:r>
          </w:p>
        </w:tc>
      </w:tr>
      <w:tr w:rsidR="00C148DB" w:rsidRPr="00C148DB" w14:paraId="3EDFFBB6" w14:textId="77777777" w:rsidTr="00AC5818">
        <w:tc>
          <w:tcPr>
            <w:tcW w:w="568" w:type="dxa"/>
            <w:vAlign w:val="center"/>
          </w:tcPr>
          <w:p w14:paraId="4B7B17A8" w14:textId="77777777" w:rsidR="009969C6" w:rsidRPr="00C148DB" w:rsidRDefault="009969C6" w:rsidP="000C5395">
            <w:pPr>
              <w:pStyle w:val="a7"/>
              <w:numPr>
                <w:ilvl w:val="0"/>
                <w:numId w:val="21"/>
              </w:numPr>
              <w:spacing w:after="0" w:line="276" w:lineRule="auto"/>
              <w:rPr>
                <w:rFonts w:ascii="Times New Roman" w:hAnsi="Times New Roman" w:cs="Times New Roman"/>
                <w:b/>
                <w:bCs/>
                <w:sz w:val="26"/>
                <w:szCs w:val="26"/>
                <w:lang w:val="tg-Cyrl-TJ"/>
              </w:rPr>
            </w:pPr>
          </w:p>
        </w:tc>
        <w:tc>
          <w:tcPr>
            <w:tcW w:w="5245" w:type="dxa"/>
            <w:vAlign w:val="center"/>
          </w:tcPr>
          <w:p w14:paraId="4C47707B" w14:textId="77777777" w:rsidR="009969C6" w:rsidRPr="00C148DB" w:rsidRDefault="009969C6" w:rsidP="000C5395">
            <w:pPr>
              <w:spacing w:after="0" w:line="276" w:lineRule="auto"/>
              <w:contextualSpacing/>
              <w:rPr>
                <w:rFonts w:ascii="Times New Roman" w:hAnsi="Times New Roman" w:cs="Times New Roman"/>
                <w:sz w:val="26"/>
                <w:szCs w:val="26"/>
                <w:lang w:val="tg-Cyrl-TJ"/>
              </w:rPr>
            </w:pPr>
            <w:r w:rsidRPr="00C148DB">
              <w:rPr>
                <w:rFonts w:ascii="Times New Roman" w:hAnsi="Times New Roman" w:cs="Times New Roman"/>
                <w:sz w:val="26"/>
                <w:szCs w:val="26"/>
                <w:lang w:val="tg-Cyrl-TJ"/>
              </w:rPr>
              <w:t>Пешниҳод намудани лоиҳаи самтҳои асосии сиёсати давлатии молиявию буҷетӣ ва андозӣ барои солҳои 2026-2028 ба Комиссияи доимоамалкунандаи буҷетии назди Ҳукумати Ҷумҳурии Тоҷикистон</w:t>
            </w:r>
          </w:p>
        </w:tc>
        <w:tc>
          <w:tcPr>
            <w:tcW w:w="1417" w:type="dxa"/>
            <w:vAlign w:val="center"/>
          </w:tcPr>
          <w:p w14:paraId="6BB30076" w14:textId="5214910C" w:rsidR="009969C6" w:rsidRPr="00C148DB" w:rsidRDefault="00000A32" w:rsidP="000C5395">
            <w:pPr>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tg-Cyrl-TJ"/>
              </w:rPr>
              <w:t>3</w:t>
            </w:r>
            <w:r w:rsidR="009969C6" w:rsidRPr="00C148DB">
              <w:rPr>
                <w:rFonts w:ascii="Times New Roman" w:hAnsi="Times New Roman" w:cs="Times New Roman"/>
                <w:sz w:val="26"/>
                <w:szCs w:val="26"/>
                <w:lang w:val="tg-Cyrl-TJ"/>
              </w:rPr>
              <w:t xml:space="preserve"> </w:t>
            </w:r>
            <w:r w:rsidR="005A4259" w:rsidRPr="00C148DB">
              <w:rPr>
                <w:rFonts w:ascii="Times New Roman" w:hAnsi="Times New Roman" w:cs="Times New Roman"/>
                <w:sz w:val="26"/>
                <w:szCs w:val="26"/>
                <w:lang w:val="tg-Cyrl-TJ"/>
              </w:rPr>
              <w:t>июн</w:t>
            </w:r>
            <w:r w:rsidR="009969C6" w:rsidRPr="00C148DB">
              <w:rPr>
                <w:rFonts w:ascii="Times New Roman" w:hAnsi="Times New Roman" w:cs="Times New Roman"/>
                <w:sz w:val="26"/>
                <w:szCs w:val="26"/>
                <w:lang w:val="tg-Cyrl-TJ"/>
              </w:rPr>
              <w:t xml:space="preserve">и соли </w:t>
            </w:r>
          </w:p>
          <w:p w14:paraId="4D25B0A4" w14:textId="09FD6B94" w:rsidR="009969C6" w:rsidRPr="000C5A94" w:rsidRDefault="009969C6" w:rsidP="000C5395">
            <w:pPr>
              <w:spacing w:after="0" w:line="276" w:lineRule="auto"/>
              <w:contextualSpacing/>
              <w:jc w:val="center"/>
              <w:rPr>
                <w:rFonts w:ascii="Times New Roman" w:hAnsi="Times New Roman" w:cs="Times New Roman"/>
                <w:sz w:val="26"/>
                <w:szCs w:val="26"/>
                <w:lang w:val="en-US"/>
              </w:rPr>
            </w:pPr>
            <w:r w:rsidRPr="00C148DB">
              <w:rPr>
                <w:rFonts w:ascii="Times New Roman" w:hAnsi="Times New Roman" w:cs="Times New Roman"/>
                <w:sz w:val="26"/>
                <w:szCs w:val="26"/>
                <w:lang w:val="tg-Cyrl-TJ"/>
              </w:rPr>
              <w:t>202</w:t>
            </w:r>
            <w:r w:rsidR="000C5A94">
              <w:rPr>
                <w:rFonts w:ascii="Times New Roman" w:hAnsi="Times New Roman" w:cs="Times New Roman"/>
                <w:sz w:val="26"/>
                <w:szCs w:val="26"/>
                <w:lang w:val="en-US"/>
              </w:rPr>
              <w:t>6</w:t>
            </w:r>
          </w:p>
        </w:tc>
        <w:tc>
          <w:tcPr>
            <w:tcW w:w="3323" w:type="dxa"/>
            <w:vAlign w:val="center"/>
          </w:tcPr>
          <w:p w14:paraId="39F6747F" w14:textId="77777777" w:rsidR="009969C6" w:rsidRPr="00C148DB" w:rsidRDefault="009969C6" w:rsidP="000C5395">
            <w:pPr>
              <w:spacing w:after="0" w:line="276" w:lineRule="auto"/>
              <w:contextualSpacing/>
              <w:jc w:val="center"/>
              <w:rPr>
                <w:rFonts w:ascii="Times New Roman" w:hAnsi="Times New Roman" w:cs="Times New Roman"/>
                <w:sz w:val="26"/>
                <w:szCs w:val="26"/>
                <w:lang w:val="tg-Cyrl-TJ"/>
              </w:rPr>
            </w:pPr>
            <w:r w:rsidRPr="00C148DB">
              <w:rPr>
                <w:rFonts w:ascii="Times New Roman" w:hAnsi="Times New Roman" w:cs="Times New Roman"/>
                <w:sz w:val="26"/>
                <w:szCs w:val="26"/>
                <w:lang w:val="tg-Cyrl-TJ"/>
              </w:rPr>
              <w:t>Вазорати молияи Ҷумҳурии Тоҷикистон</w:t>
            </w:r>
          </w:p>
        </w:tc>
      </w:tr>
    </w:tbl>
    <w:p w14:paraId="502E5484" w14:textId="77777777" w:rsidR="00574D38" w:rsidRPr="00C148DB" w:rsidRDefault="00574D38" w:rsidP="000C5395">
      <w:pPr>
        <w:pStyle w:val="a8"/>
        <w:spacing w:after="0" w:line="276" w:lineRule="auto"/>
        <w:ind w:left="708"/>
        <w:contextualSpacing/>
        <w:rPr>
          <w:b/>
          <w:sz w:val="28"/>
          <w:szCs w:val="28"/>
          <w:lang w:val="en-US"/>
        </w:rPr>
      </w:pPr>
    </w:p>
    <w:p w14:paraId="3E779690" w14:textId="68DADF4C" w:rsidR="008750EE" w:rsidRPr="00C148DB" w:rsidRDefault="008750EE"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Вазорату идораҳо то 10 марти соли 202</w:t>
      </w:r>
      <w:r w:rsidR="000C5A94">
        <w:rPr>
          <w:sz w:val="28"/>
          <w:szCs w:val="28"/>
          <w:lang w:val="en-US"/>
        </w:rPr>
        <w:t>6</w:t>
      </w:r>
      <w:r w:rsidRPr="00C148DB">
        <w:rPr>
          <w:sz w:val="28"/>
          <w:szCs w:val="28"/>
          <w:lang w:val="tg-Cyrl-TJ"/>
        </w:rPr>
        <w:t xml:space="preserve"> ба Вазорати молияи Ҷумҳурии Тоҷикистон таҳлили сесолаи афзоиш ва тағйирёбии маблағҳои махсус аз ҳисоби хизматрасонии давлатӣ ва номгуи онҳоро дар шакли ҷадвал пешниҳод намоянд.</w:t>
      </w:r>
    </w:p>
    <w:p w14:paraId="641B514D" w14:textId="7609F7D2"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Ҳангоми риоя накардани муҳлатҳо ва пешниҳод нагардидани дархостҳои буҷетӣ аз ҷониби вазорату идораҳои соҳавӣ, Вазорати молия</w:t>
      </w:r>
      <w:r w:rsidR="001B6D9A" w:rsidRPr="00C148DB">
        <w:rPr>
          <w:sz w:val="28"/>
          <w:szCs w:val="28"/>
          <w:lang w:val="tg-Cyrl-TJ"/>
        </w:rPr>
        <w:t>и Ҷумҳурии Тоҷикистон</w:t>
      </w:r>
      <w:r w:rsidRPr="00C148DB">
        <w:rPr>
          <w:sz w:val="28"/>
          <w:szCs w:val="28"/>
          <w:lang w:val="tg-Cyrl-TJ"/>
        </w:rPr>
        <w:t xml:space="preserve"> ҳуқуқ дорад</w:t>
      </w:r>
      <w:r w:rsidR="006D30C9">
        <w:rPr>
          <w:sz w:val="28"/>
          <w:szCs w:val="28"/>
          <w:lang w:val="tg-Cyrl-TJ"/>
        </w:rPr>
        <w:t>,</w:t>
      </w:r>
      <w:r w:rsidRPr="00C148DB">
        <w:rPr>
          <w:sz w:val="28"/>
          <w:szCs w:val="28"/>
          <w:lang w:val="tg-Cyrl-TJ"/>
        </w:rPr>
        <w:t xml:space="preserve"> мустақилона </w:t>
      </w:r>
      <w:r w:rsidR="001A4FDF">
        <w:rPr>
          <w:sz w:val="28"/>
          <w:szCs w:val="28"/>
          <w:lang w:val="tg-Cyrl-TJ"/>
        </w:rPr>
        <w:t>нишондиҳандаҳои</w:t>
      </w:r>
      <w:r w:rsidR="00725995">
        <w:rPr>
          <w:sz w:val="28"/>
          <w:szCs w:val="28"/>
          <w:lang w:val="tg-Cyrl-TJ"/>
        </w:rPr>
        <w:t xml:space="preserve"> </w:t>
      </w:r>
      <w:r w:rsidR="001A4FDF">
        <w:rPr>
          <w:sz w:val="28"/>
          <w:szCs w:val="28"/>
          <w:lang w:val="tg-Cyrl-TJ"/>
        </w:rPr>
        <w:t xml:space="preserve">молиявии </w:t>
      </w:r>
      <w:r w:rsidR="001A4FDF" w:rsidRPr="00C148DB">
        <w:rPr>
          <w:sz w:val="28"/>
          <w:szCs w:val="28"/>
          <w:lang w:val="tg-Cyrl-TJ"/>
        </w:rPr>
        <w:t xml:space="preserve">вазорату идораҳои дахлдорро </w:t>
      </w:r>
      <w:r w:rsidRPr="00C148DB">
        <w:rPr>
          <w:sz w:val="28"/>
          <w:szCs w:val="28"/>
          <w:lang w:val="tg-Cyrl-TJ"/>
        </w:rPr>
        <w:t>барои солҳои 202</w:t>
      </w:r>
      <w:r w:rsidR="000C5A94" w:rsidRPr="000C5A94">
        <w:rPr>
          <w:sz w:val="28"/>
          <w:szCs w:val="28"/>
          <w:lang w:val="tg-Cyrl-TJ"/>
        </w:rPr>
        <w:t>7</w:t>
      </w:r>
      <w:r w:rsidRPr="00C148DB">
        <w:rPr>
          <w:sz w:val="28"/>
          <w:szCs w:val="28"/>
          <w:lang w:val="tg-Cyrl-TJ"/>
        </w:rPr>
        <w:t>-202</w:t>
      </w:r>
      <w:r w:rsidR="000C5A94" w:rsidRPr="000C5A94">
        <w:rPr>
          <w:sz w:val="28"/>
          <w:szCs w:val="28"/>
          <w:lang w:val="tg-Cyrl-TJ"/>
        </w:rPr>
        <w:t>9</w:t>
      </w:r>
      <w:r w:rsidRPr="00C148DB">
        <w:rPr>
          <w:sz w:val="28"/>
          <w:szCs w:val="28"/>
          <w:lang w:val="tg-Cyrl-TJ"/>
        </w:rPr>
        <w:t xml:space="preserve"> дар асоси нишондиҳандаҳои буҷети тасдиқшудаи соли 202</w:t>
      </w:r>
      <w:r w:rsidR="000C5A94" w:rsidRPr="000C5A94">
        <w:rPr>
          <w:sz w:val="28"/>
          <w:szCs w:val="28"/>
          <w:lang w:val="tg-Cyrl-TJ"/>
        </w:rPr>
        <w:t>6</w:t>
      </w:r>
      <w:r w:rsidR="00725995">
        <w:rPr>
          <w:sz w:val="28"/>
          <w:szCs w:val="28"/>
          <w:lang w:val="tg-Cyrl-TJ"/>
        </w:rPr>
        <w:t xml:space="preserve"> </w:t>
      </w:r>
      <w:r w:rsidR="001A4FDF">
        <w:rPr>
          <w:sz w:val="28"/>
          <w:szCs w:val="28"/>
          <w:lang w:val="tg-Cyrl-TJ"/>
        </w:rPr>
        <w:t xml:space="preserve">ташаккул диҳад. </w:t>
      </w:r>
      <w:bookmarkStart w:id="4" w:name="_Toc440527650"/>
    </w:p>
    <w:p w14:paraId="3A1ED7F1" w14:textId="176AF89E" w:rsidR="007F0217" w:rsidRPr="00C148DB" w:rsidRDefault="007D0DFC"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Пешниҳоди Т</w:t>
      </w:r>
      <w:r w:rsidR="001B6D9A" w:rsidRPr="00C148DB">
        <w:rPr>
          <w:sz w:val="28"/>
          <w:szCs w:val="28"/>
          <w:lang w:val="tg-Cyrl-TJ"/>
        </w:rPr>
        <w:t xml:space="preserve">АМБ-ҳои </w:t>
      </w:r>
      <w:r w:rsidRPr="00C148DB">
        <w:rPr>
          <w:sz w:val="28"/>
          <w:szCs w:val="28"/>
          <w:lang w:val="tg-Cyrl-TJ"/>
        </w:rPr>
        <w:t>пешбар</w:t>
      </w:r>
      <w:r w:rsidR="001B6D9A" w:rsidRPr="00C148DB">
        <w:rPr>
          <w:sz w:val="28"/>
          <w:szCs w:val="28"/>
          <w:lang w:val="tg-Cyrl-TJ"/>
        </w:rPr>
        <w:t>анда</w:t>
      </w:r>
      <w:r w:rsidRPr="00C148DB">
        <w:rPr>
          <w:sz w:val="28"/>
          <w:szCs w:val="28"/>
          <w:lang w:val="tg-Cyrl-TJ"/>
        </w:rPr>
        <w:t xml:space="preserve"> дар доираи нишондихандаҳои индикативии </w:t>
      </w:r>
      <w:r w:rsidR="00597D21" w:rsidRPr="00C148DB">
        <w:rPr>
          <w:sz w:val="28"/>
          <w:szCs w:val="28"/>
          <w:lang w:val="tg-Cyrl-TJ"/>
        </w:rPr>
        <w:t>барномаҳои сиёсати буҷетӣ</w:t>
      </w:r>
      <w:r w:rsidRPr="00C148DB">
        <w:rPr>
          <w:sz w:val="28"/>
          <w:szCs w:val="28"/>
          <w:lang w:val="tg-Cyrl-TJ"/>
        </w:rPr>
        <w:t xml:space="preserve"> тиб</w:t>
      </w:r>
      <w:r w:rsidR="001B6D9A" w:rsidRPr="00C148DB">
        <w:rPr>
          <w:sz w:val="28"/>
          <w:szCs w:val="28"/>
          <w:lang w:val="tg-Cyrl-TJ"/>
        </w:rPr>
        <w:t>қ</w:t>
      </w:r>
      <w:r w:rsidRPr="00C148DB">
        <w:rPr>
          <w:sz w:val="28"/>
          <w:szCs w:val="28"/>
          <w:lang w:val="tg-Cyrl-TJ"/>
        </w:rPr>
        <w:t>и ҷадвали</w:t>
      </w:r>
      <w:r w:rsidR="001B6D9A" w:rsidRPr="00C148DB">
        <w:rPr>
          <w:sz w:val="28"/>
          <w:szCs w:val="28"/>
          <w:lang w:val="tg-Cyrl-TJ"/>
        </w:rPr>
        <w:t xml:space="preserve"> 2</w:t>
      </w:r>
      <w:r w:rsidRPr="00C148DB">
        <w:rPr>
          <w:sz w:val="28"/>
          <w:szCs w:val="28"/>
          <w:lang w:val="tg-Cyrl-TJ"/>
        </w:rPr>
        <w:t xml:space="preserve"> таҳия карда мешаванд</w:t>
      </w:r>
      <w:r w:rsidR="001B6D9A" w:rsidRPr="00C148DB">
        <w:rPr>
          <w:sz w:val="28"/>
          <w:szCs w:val="28"/>
          <w:lang w:val="tg-Cyrl-TJ"/>
        </w:rPr>
        <w:t>.</w:t>
      </w:r>
    </w:p>
    <w:p w14:paraId="5B598C80" w14:textId="77777777" w:rsidR="00D14359" w:rsidRPr="00C148DB" w:rsidRDefault="00D14359" w:rsidP="000C5395">
      <w:pPr>
        <w:pStyle w:val="a8"/>
        <w:spacing w:after="0" w:line="276" w:lineRule="auto"/>
        <w:ind w:left="0"/>
        <w:contextualSpacing/>
        <w:jc w:val="center"/>
        <w:rPr>
          <w:sz w:val="28"/>
          <w:szCs w:val="28"/>
          <w:lang w:val="tg-Cyrl-TJ"/>
        </w:rPr>
      </w:pPr>
    </w:p>
    <w:p w14:paraId="7877D977" w14:textId="6D11B6B2" w:rsidR="007D0DFC" w:rsidRPr="000C5A94" w:rsidRDefault="001B6D9A" w:rsidP="000C5395">
      <w:pPr>
        <w:pStyle w:val="a8"/>
        <w:spacing w:after="0" w:line="276" w:lineRule="auto"/>
        <w:ind w:left="0"/>
        <w:contextualSpacing/>
        <w:jc w:val="center"/>
        <w:rPr>
          <w:sz w:val="28"/>
          <w:szCs w:val="28"/>
          <w:lang w:val="tg-Cyrl-TJ"/>
        </w:rPr>
      </w:pPr>
      <w:r w:rsidRPr="00C148DB">
        <w:rPr>
          <w:sz w:val="28"/>
          <w:szCs w:val="28"/>
          <w:lang w:val="tg-Cyrl-TJ"/>
        </w:rPr>
        <w:lastRenderedPageBreak/>
        <w:t>Ҷ</w:t>
      </w:r>
      <w:r w:rsidR="007D0DFC" w:rsidRPr="00C148DB">
        <w:rPr>
          <w:sz w:val="28"/>
          <w:szCs w:val="28"/>
          <w:lang w:val="tg-Cyrl-TJ"/>
        </w:rPr>
        <w:t xml:space="preserve">адвали </w:t>
      </w:r>
      <w:r w:rsidR="0032040E" w:rsidRPr="00C148DB">
        <w:rPr>
          <w:sz w:val="28"/>
          <w:szCs w:val="28"/>
          <w:lang w:val="tg-Cyrl-TJ"/>
        </w:rPr>
        <w:t>2</w:t>
      </w:r>
      <w:r w:rsidR="007D0DFC" w:rsidRPr="00C148DB">
        <w:rPr>
          <w:sz w:val="28"/>
          <w:szCs w:val="28"/>
          <w:lang w:val="tg-Cyrl-TJ"/>
        </w:rPr>
        <w:t xml:space="preserve">. Нишондихандаҳои индикативии </w:t>
      </w:r>
      <w:r w:rsidR="00597D21" w:rsidRPr="00C148DB">
        <w:rPr>
          <w:sz w:val="28"/>
          <w:szCs w:val="28"/>
          <w:lang w:val="tg-Cyrl-TJ"/>
        </w:rPr>
        <w:t>барномаҳои сиёсати буҷетӣ</w:t>
      </w:r>
      <w:r w:rsidR="007D0DFC" w:rsidRPr="00C148DB">
        <w:rPr>
          <w:sz w:val="28"/>
          <w:szCs w:val="28"/>
          <w:lang w:val="tg-Cyrl-TJ"/>
        </w:rPr>
        <w:t xml:space="preserve"> барои солҳои 202</w:t>
      </w:r>
      <w:r w:rsidR="000C5A94" w:rsidRPr="000C5A94">
        <w:rPr>
          <w:sz w:val="28"/>
          <w:szCs w:val="28"/>
          <w:lang w:val="tg-Cyrl-TJ"/>
        </w:rPr>
        <w:t>6</w:t>
      </w:r>
      <w:r w:rsidR="007D0DFC" w:rsidRPr="00C148DB">
        <w:rPr>
          <w:sz w:val="28"/>
          <w:szCs w:val="28"/>
          <w:lang w:val="tg-Cyrl-TJ"/>
        </w:rPr>
        <w:t>-202</w:t>
      </w:r>
      <w:r w:rsidR="000C5A94" w:rsidRPr="000C5A94">
        <w:rPr>
          <w:sz w:val="28"/>
          <w:szCs w:val="28"/>
          <w:lang w:val="tg-Cyrl-TJ"/>
        </w:rPr>
        <w:t>9</w:t>
      </w:r>
    </w:p>
    <w:tbl>
      <w:tblPr>
        <w:tblW w:w="10335" w:type="dxa"/>
        <w:tblInd w:w="-572" w:type="dxa"/>
        <w:tblLook w:val="04A0" w:firstRow="1" w:lastRow="0" w:firstColumn="1" w:lastColumn="0" w:noHBand="0" w:noVBand="1"/>
      </w:tblPr>
      <w:tblGrid>
        <w:gridCol w:w="3544"/>
        <w:gridCol w:w="1701"/>
        <w:gridCol w:w="1701"/>
        <w:gridCol w:w="1701"/>
        <w:gridCol w:w="1688"/>
      </w:tblGrid>
      <w:tr w:rsidR="00C148DB" w:rsidRPr="00C148DB" w14:paraId="72AD65DA" w14:textId="77777777" w:rsidTr="00DB26E6">
        <w:trPr>
          <w:trHeight w:val="348"/>
        </w:trPr>
        <w:tc>
          <w:tcPr>
            <w:tcW w:w="3544"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28DEB2D4" w14:textId="6F5DDA86" w:rsidR="007D0DFC" w:rsidRPr="00C148DB" w:rsidRDefault="00597D21" w:rsidP="000C5395">
            <w:pPr>
              <w:spacing w:after="0" w:line="276" w:lineRule="auto"/>
              <w:contextualSpacing/>
              <w:jc w:val="center"/>
              <w:rPr>
                <w:rStyle w:val="apple-style-span"/>
                <w:rFonts w:ascii="Times New Roman" w:hAnsi="Times New Roman" w:cs="Times New Roman"/>
                <w:sz w:val="26"/>
                <w:szCs w:val="26"/>
                <w:lang w:val="tg-Cyrl-TJ"/>
              </w:rPr>
            </w:pPr>
            <w:r w:rsidRPr="00C148DB">
              <w:rPr>
                <w:rStyle w:val="apple-style-span"/>
                <w:rFonts w:ascii="Times New Roman" w:hAnsi="Times New Roman" w:cs="Times New Roman"/>
                <w:sz w:val="26"/>
                <w:szCs w:val="26"/>
                <w:lang w:val="tg-Cyrl-TJ"/>
              </w:rPr>
              <w:t>Барномаҳои сиёсати буҷет</w:t>
            </w:r>
            <w:r w:rsidR="00257B64" w:rsidRPr="00C148DB">
              <w:rPr>
                <w:rStyle w:val="apple-style-span"/>
                <w:rFonts w:ascii="Times New Roman" w:hAnsi="Times New Roman" w:cs="Times New Roman"/>
                <w:sz w:val="26"/>
                <w:szCs w:val="26"/>
                <w:lang w:val="tg-Cyrl-TJ"/>
              </w:rPr>
              <w:t>ӣ</w:t>
            </w:r>
          </w:p>
        </w:tc>
        <w:tc>
          <w:tcPr>
            <w:tcW w:w="1701" w:type="dxa"/>
            <w:tcBorders>
              <w:top w:val="single" w:sz="4" w:space="0" w:color="auto"/>
              <w:left w:val="nil"/>
              <w:bottom w:val="single" w:sz="4" w:space="0" w:color="auto"/>
              <w:right w:val="single" w:sz="4" w:space="0" w:color="auto"/>
            </w:tcBorders>
            <w:shd w:val="clear" w:color="DCE6F1" w:fill="DCE6F1"/>
            <w:vAlign w:val="center"/>
            <w:hideMark/>
          </w:tcPr>
          <w:p w14:paraId="027F3321" w14:textId="59631B0E" w:rsidR="007D0DFC" w:rsidRPr="000C5A94" w:rsidRDefault="001B6D9A" w:rsidP="000C5395">
            <w:pPr>
              <w:spacing w:after="0" w:line="276" w:lineRule="auto"/>
              <w:contextualSpacing/>
              <w:jc w:val="center"/>
              <w:rPr>
                <w:rFonts w:ascii="Times New Roman" w:eastAsia="Times New Roman" w:hAnsi="Times New Roman" w:cs="Times New Roman"/>
                <w:b/>
                <w:bCs/>
                <w:sz w:val="24"/>
                <w:szCs w:val="24"/>
                <w:lang w:val="en-US" w:eastAsia="ru-RU"/>
              </w:rPr>
            </w:pPr>
            <w:r w:rsidRPr="00C148DB">
              <w:rPr>
                <w:rFonts w:ascii="Times New Roman" w:eastAsia="Times New Roman" w:hAnsi="Times New Roman" w:cs="Times New Roman"/>
                <w:b/>
                <w:bCs/>
                <w:sz w:val="24"/>
                <w:szCs w:val="24"/>
                <w:lang w:val="tg-Cyrl-TJ" w:eastAsia="ru-RU"/>
              </w:rPr>
              <w:t xml:space="preserve">Соли </w:t>
            </w:r>
            <w:r w:rsidR="007D0DFC" w:rsidRPr="00C148DB">
              <w:rPr>
                <w:rFonts w:ascii="Times New Roman" w:eastAsia="Times New Roman" w:hAnsi="Times New Roman" w:cs="Times New Roman"/>
                <w:b/>
                <w:bCs/>
                <w:sz w:val="24"/>
                <w:szCs w:val="24"/>
                <w:lang w:eastAsia="ru-RU"/>
              </w:rPr>
              <w:t>202</w:t>
            </w:r>
            <w:r w:rsidR="000C5A94">
              <w:rPr>
                <w:rFonts w:ascii="Times New Roman" w:eastAsia="Times New Roman" w:hAnsi="Times New Roman" w:cs="Times New Roman"/>
                <w:b/>
                <w:bCs/>
                <w:sz w:val="24"/>
                <w:szCs w:val="24"/>
                <w:lang w:val="en-US" w:eastAsia="ru-RU"/>
              </w:rPr>
              <w:t>6</w:t>
            </w:r>
          </w:p>
        </w:tc>
        <w:tc>
          <w:tcPr>
            <w:tcW w:w="1701" w:type="dxa"/>
            <w:tcBorders>
              <w:top w:val="single" w:sz="4" w:space="0" w:color="auto"/>
              <w:left w:val="nil"/>
              <w:bottom w:val="single" w:sz="4" w:space="0" w:color="auto"/>
              <w:right w:val="single" w:sz="4" w:space="0" w:color="auto"/>
            </w:tcBorders>
            <w:shd w:val="clear" w:color="DCE6F1" w:fill="DCE6F1"/>
            <w:vAlign w:val="center"/>
            <w:hideMark/>
          </w:tcPr>
          <w:p w14:paraId="64D930BC" w14:textId="260D157D" w:rsidR="007D0DFC" w:rsidRPr="000C5A94" w:rsidRDefault="00523E74" w:rsidP="000C5395">
            <w:pPr>
              <w:spacing w:after="0" w:line="276" w:lineRule="auto"/>
              <w:contextualSpacing/>
              <w:jc w:val="center"/>
              <w:rPr>
                <w:rFonts w:ascii="Times New Roman" w:eastAsia="Times New Roman" w:hAnsi="Times New Roman" w:cs="Times New Roman"/>
                <w:b/>
                <w:bCs/>
                <w:sz w:val="24"/>
                <w:szCs w:val="24"/>
                <w:lang w:val="en-US" w:eastAsia="ru-RU"/>
              </w:rPr>
            </w:pPr>
            <w:r w:rsidRPr="00C148DB">
              <w:rPr>
                <w:rFonts w:ascii="Times New Roman" w:eastAsia="Times New Roman" w:hAnsi="Times New Roman" w:cs="Times New Roman"/>
                <w:b/>
                <w:bCs/>
                <w:sz w:val="24"/>
                <w:szCs w:val="24"/>
                <w:lang w:val="tg-Cyrl-TJ" w:eastAsia="ru-RU"/>
              </w:rPr>
              <w:t xml:space="preserve">Соли </w:t>
            </w:r>
            <w:r w:rsidR="007D0DFC" w:rsidRPr="00C148DB">
              <w:rPr>
                <w:rFonts w:ascii="Times New Roman" w:eastAsia="Times New Roman" w:hAnsi="Times New Roman" w:cs="Times New Roman"/>
                <w:b/>
                <w:bCs/>
                <w:sz w:val="24"/>
                <w:szCs w:val="24"/>
                <w:lang w:eastAsia="ru-RU"/>
              </w:rPr>
              <w:t>202</w:t>
            </w:r>
            <w:r w:rsidR="000C5A94">
              <w:rPr>
                <w:rFonts w:ascii="Times New Roman" w:eastAsia="Times New Roman" w:hAnsi="Times New Roman" w:cs="Times New Roman"/>
                <w:b/>
                <w:bCs/>
                <w:sz w:val="24"/>
                <w:szCs w:val="24"/>
                <w:lang w:val="en-US" w:eastAsia="ru-RU"/>
              </w:rPr>
              <w:t>7</w:t>
            </w:r>
          </w:p>
        </w:tc>
        <w:tc>
          <w:tcPr>
            <w:tcW w:w="1701" w:type="dxa"/>
            <w:tcBorders>
              <w:top w:val="single" w:sz="4" w:space="0" w:color="auto"/>
              <w:left w:val="nil"/>
              <w:bottom w:val="single" w:sz="4" w:space="0" w:color="auto"/>
              <w:right w:val="single" w:sz="4" w:space="0" w:color="auto"/>
            </w:tcBorders>
            <w:shd w:val="clear" w:color="DCE6F1" w:fill="DCE6F1"/>
            <w:vAlign w:val="center"/>
            <w:hideMark/>
          </w:tcPr>
          <w:p w14:paraId="7B2F7B88" w14:textId="551B98F8" w:rsidR="007D0DFC" w:rsidRPr="000C5A94" w:rsidRDefault="00523E74" w:rsidP="000C5395">
            <w:pPr>
              <w:spacing w:after="0" w:line="276" w:lineRule="auto"/>
              <w:contextualSpacing/>
              <w:jc w:val="center"/>
              <w:rPr>
                <w:rFonts w:ascii="Times New Roman" w:eastAsia="Times New Roman" w:hAnsi="Times New Roman" w:cs="Times New Roman"/>
                <w:b/>
                <w:bCs/>
                <w:sz w:val="24"/>
                <w:szCs w:val="24"/>
                <w:lang w:val="en-US" w:eastAsia="ru-RU"/>
              </w:rPr>
            </w:pPr>
            <w:r w:rsidRPr="00C148DB">
              <w:rPr>
                <w:rFonts w:ascii="Times New Roman" w:eastAsia="Times New Roman" w:hAnsi="Times New Roman" w:cs="Times New Roman"/>
                <w:b/>
                <w:bCs/>
                <w:sz w:val="24"/>
                <w:szCs w:val="24"/>
                <w:lang w:val="tg-Cyrl-TJ" w:eastAsia="ru-RU"/>
              </w:rPr>
              <w:t xml:space="preserve">Соли </w:t>
            </w:r>
            <w:r w:rsidR="007D0DFC" w:rsidRPr="00C148DB">
              <w:rPr>
                <w:rFonts w:ascii="Times New Roman" w:eastAsia="Times New Roman" w:hAnsi="Times New Roman" w:cs="Times New Roman"/>
                <w:b/>
                <w:bCs/>
                <w:sz w:val="24"/>
                <w:szCs w:val="24"/>
                <w:lang w:eastAsia="ru-RU"/>
              </w:rPr>
              <w:t>202</w:t>
            </w:r>
            <w:r w:rsidR="000C5A94">
              <w:rPr>
                <w:rFonts w:ascii="Times New Roman" w:eastAsia="Times New Roman" w:hAnsi="Times New Roman" w:cs="Times New Roman"/>
                <w:b/>
                <w:bCs/>
                <w:sz w:val="24"/>
                <w:szCs w:val="24"/>
                <w:lang w:val="en-US" w:eastAsia="ru-RU"/>
              </w:rPr>
              <w:t>8</w:t>
            </w:r>
          </w:p>
        </w:tc>
        <w:tc>
          <w:tcPr>
            <w:tcW w:w="1688" w:type="dxa"/>
            <w:tcBorders>
              <w:top w:val="single" w:sz="4" w:space="0" w:color="auto"/>
              <w:left w:val="nil"/>
              <w:bottom w:val="single" w:sz="4" w:space="0" w:color="auto"/>
              <w:right w:val="single" w:sz="4" w:space="0" w:color="auto"/>
            </w:tcBorders>
            <w:shd w:val="clear" w:color="DCE6F1" w:fill="DCE6F1"/>
            <w:vAlign w:val="center"/>
            <w:hideMark/>
          </w:tcPr>
          <w:p w14:paraId="67A2FC13" w14:textId="05E90C62" w:rsidR="007D0DFC" w:rsidRPr="000C5A94" w:rsidRDefault="00523E74" w:rsidP="000C5395">
            <w:pPr>
              <w:spacing w:after="0" w:line="276" w:lineRule="auto"/>
              <w:contextualSpacing/>
              <w:jc w:val="center"/>
              <w:rPr>
                <w:rFonts w:ascii="Times New Roman" w:eastAsia="Times New Roman" w:hAnsi="Times New Roman" w:cs="Times New Roman"/>
                <w:b/>
                <w:bCs/>
                <w:sz w:val="24"/>
                <w:szCs w:val="24"/>
                <w:lang w:val="en-US" w:eastAsia="ru-RU"/>
              </w:rPr>
            </w:pPr>
            <w:r w:rsidRPr="00C148DB">
              <w:rPr>
                <w:rFonts w:ascii="Times New Roman" w:eastAsia="Times New Roman" w:hAnsi="Times New Roman" w:cs="Times New Roman"/>
                <w:b/>
                <w:bCs/>
                <w:sz w:val="24"/>
                <w:szCs w:val="24"/>
                <w:lang w:val="tg-Cyrl-TJ" w:eastAsia="ru-RU"/>
              </w:rPr>
              <w:t xml:space="preserve">Соли </w:t>
            </w:r>
            <w:r w:rsidR="007D0DFC" w:rsidRPr="00C148DB">
              <w:rPr>
                <w:rFonts w:ascii="Times New Roman" w:eastAsia="Times New Roman" w:hAnsi="Times New Roman" w:cs="Times New Roman"/>
                <w:b/>
                <w:bCs/>
                <w:sz w:val="24"/>
                <w:szCs w:val="24"/>
                <w:lang w:eastAsia="ru-RU"/>
              </w:rPr>
              <w:t>202</w:t>
            </w:r>
            <w:r w:rsidR="000C5A94">
              <w:rPr>
                <w:rFonts w:ascii="Times New Roman" w:eastAsia="Times New Roman" w:hAnsi="Times New Roman" w:cs="Times New Roman"/>
                <w:b/>
                <w:bCs/>
                <w:sz w:val="24"/>
                <w:szCs w:val="24"/>
                <w:lang w:val="en-US" w:eastAsia="ru-RU"/>
              </w:rPr>
              <w:t>9</w:t>
            </w:r>
          </w:p>
        </w:tc>
      </w:tr>
      <w:tr w:rsidR="00756F99" w:rsidRPr="00C148DB" w14:paraId="39F84794" w14:textId="77777777" w:rsidTr="00DB26E6">
        <w:trPr>
          <w:trHeight w:val="348"/>
        </w:trPr>
        <w:tc>
          <w:tcPr>
            <w:tcW w:w="3544" w:type="dxa"/>
            <w:tcBorders>
              <w:top w:val="nil"/>
              <w:left w:val="single" w:sz="4" w:space="0" w:color="auto"/>
              <w:bottom w:val="single" w:sz="4" w:space="0" w:color="auto"/>
              <w:right w:val="single" w:sz="4" w:space="0" w:color="auto"/>
            </w:tcBorders>
            <w:vAlign w:val="center"/>
            <w:hideMark/>
          </w:tcPr>
          <w:p w14:paraId="01294D31" w14:textId="29181B54"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rPr>
              <w:t xml:space="preserve">1. </w:t>
            </w:r>
            <w:r w:rsidRPr="00C148DB">
              <w:rPr>
                <w:rFonts w:ascii="Times New Roman" w:hAnsi="Times New Roman" w:cs="Times New Roman"/>
                <w:sz w:val="24"/>
                <w:szCs w:val="24"/>
                <w:lang w:val="tg-Cyrl-TJ"/>
              </w:rPr>
              <w:t xml:space="preserve">Идоракунии давлатии мақомоти иҷроияи марказии ҳокимияти давлатӣ </w:t>
            </w:r>
          </w:p>
        </w:tc>
        <w:tc>
          <w:tcPr>
            <w:tcW w:w="1701" w:type="dxa"/>
            <w:tcBorders>
              <w:top w:val="nil"/>
              <w:left w:val="nil"/>
              <w:bottom w:val="single" w:sz="4" w:space="0" w:color="auto"/>
              <w:right w:val="single" w:sz="4" w:space="0" w:color="auto"/>
            </w:tcBorders>
            <w:vAlign w:val="center"/>
          </w:tcPr>
          <w:p w14:paraId="288300FB" w14:textId="13D146AE"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val="tg-Cyrl-TJ" w:eastAsia="ru-RU"/>
              </w:rPr>
            </w:pPr>
            <w:r w:rsidRPr="00756F99">
              <w:rPr>
                <w:rFonts w:ascii="Times New Roman" w:hAnsi="Times New Roman" w:cs="Times New Roman"/>
                <w:color w:val="000000"/>
                <w:sz w:val="24"/>
                <w:szCs w:val="24"/>
              </w:rPr>
              <w:t>913123981</w:t>
            </w:r>
          </w:p>
        </w:tc>
        <w:tc>
          <w:tcPr>
            <w:tcW w:w="1701" w:type="dxa"/>
            <w:tcBorders>
              <w:top w:val="nil"/>
              <w:left w:val="nil"/>
              <w:bottom w:val="single" w:sz="4" w:space="0" w:color="auto"/>
              <w:right w:val="single" w:sz="4" w:space="0" w:color="auto"/>
            </w:tcBorders>
            <w:vAlign w:val="center"/>
          </w:tcPr>
          <w:p w14:paraId="44C96F28" w14:textId="03A7B53A"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1011448177</w:t>
            </w:r>
          </w:p>
        </w:tc>
        <w:tc>
          <w:tcPr>
            <w:tcW w:w="1701" w:type="dxa"/>
            <w:tcBorders>
              <w:top w:val="nil"/>
              <w:left w:val="nil"/>
              <w:bottom w:val="single" w:sz="4" w:space="0" w:color="auto"/>
              <w:right w:val="single" w:sz="4" w:space="0" w:color="auto"/>
            </w:tcBorders>
            <w:vAlign w:val="center"/>
          </w:tcPr>
          <w:p w14:paraId="7EBA2BEE" w14:textId="5721B3A5"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1038973111</w:t>
            </w:r>
          </w:p>
        </w:tc>
        <w:tc>
          <w:tcPr>
            <w:tcW w:w="1688" w:type="dxa"/>
            <w:tcBorders>
              <w:top w:val="nil"/>
              <w:left w:val="nil"/>
              <w:bottom w:val="single" w:sz="4" w:space="0" w:color="auto"/>
              <w:right w:val="single" w:sz="4" w:space="0" w:color="auto"/>
            </w:tcBorders>
            <w:vAlign w:val="center"/>
          </w:tcPr>
          <w:p w14:paraId="47343C40" w14:textId="654DC4A9"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1066617321</w:t>
            </w:r>
          </w:p>
        </w:tc>
      </w:tr>
      <w:tr w:rsidR="00756F99" w:rsidRPr="00C148DB" w14:paraId="66FFC51D" w14:textId="77777777" w:rsidTr="00DB26E6">
        <w:trPr>
          <w:trHeight w:val="348"/>
        </w:trPr>
        <w:tc>
          <w:tcPr>
            <w:tcW w:w="3544" w:type="dxa"/>
            <w:tcBorders>
              <w:top w:val="nil"/>
              <w:left w:val="single" w:sz="4" w:space="0" w:color="auto"/>
              <w:bottom w:val="single" w:sz="4" w:space="0" w:color="auto"/>
              <w:right w:val="single" w:sz="4" w:space="0" w:color="auto"/>
            </w:tcBorders>
            <w:vAlign w:val="center"/>
            <w:hideMark/>
          </w:tcPr>
          <w:p w14:paraId="04DEDAED" w14:textId="6A2E4D45"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rPr>
              <w:t>2.</w:t>
            </w:r>
            <w:r w:rsidRPr="00C148DB">
              <w:rPr>
                <w:rFonts w:ascii="Times New Roman" w:hAnsi="Times New Roman" w:cs="Times New Roman"/>
                <w:sz w:val="24"/>
                <w:szCs w:val="24"/>
                <w:lang w:val="tg-Cyrl-TJ"/>
              </w:rPr>
              <w:t>Идоракунии молияи давлатӣ</w:t>
            </w:r>
          </w:p>
        </w:tc>
        <w:tc>
          <w:tcPr>
            <w:tcW w:w="1701" w:type="dxa"/>
            <w:tcBorders>
              <w:top w:val="nil"/>
              <w:left w:val="nil"/>
              <w:bottom w:val="single" w:sz="4" w:space="0" w:color="auto"/>
              <w:right w:val="single" w:sz="4" w:space="0" w:color="auto"/>
            </w:tcBorders>
            <w:vAlign w:val="center"/>
          </w:tcPr>
          <w:p w14:paraId="7481679F" w14:textId="544AD69D"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4686974420</w:t>
            </w:r>
          </w:p>
        </w:tc>
        <w:tc>
          <w:tcPr>
            <w:tcW w:w="1701" w:type="dxa"/>
            <w:tcBorders>
              <w:top w:val="nil"/>
              <w:left w:val="nil"/>
              <w:bottom w:val="single" w:sz="4" w:space="0" w:color="auto"/>
              <w:right w:val="single" w:sz="4" w:space="0" w:color="auto"/>
            </w:tcBorders>
            <w:vAlign w:val="center"/>
          </w:tcPr>
          <w:p w14:paraId="23714170" w14:textId="7573D3E8"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4933628836</w:t>
            </w:r>
          </w:p>
        </w:tc>
        <w:tc>
          <w:tcPr>
            <w:tcW w:w="1701" w:type="dxa"/>
            <w:tcBorders>
              <w:top w:val="nil"/>
              <w:left w:val="nil"/>
              <w:bottom w:val="single" w:sz="4" w:space="0" w:color="auto"/>
              <w:right w:val="single" w:sz="4" w:space="0" w:color="auto"/>
            </w:tcBorders>
            <w:vAlign w:val="center"/>
          </w:tcPr>
          <w:p w14:paraId="4AE83722" w14:textId="3A5A8505"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5160428644</w:t>
            </w:r>
          </w:p>
        </w:tc>
        <w:tc>
          <w:tcPr>
            <w:tcW w:w="1688" w:type="dxa"/>
            <w:tcBorders>
              <w:top w:val="nil"/>
              <w:left w:val="nil"/>
              <w:bottom w:val="single" w:sz="4" w:space="0" w:color="auto"/>
              <w:right w:val="single" w:sz="4" w:space="0" w:color="auto"/>
            </w:tcBorders>
            <w:vAlign w:val="center"/>
          </w:tcPr>
          <w:p w14:paraId="4997FE33" w14:textId="51586000"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5388211250</w:t>
            </w:r>
          </w:p>
        </w:tc>
      </w:tr>
      <w:tr w:rsidR="00756F99" w:rsidRPr="00C148DB" w14:paraId="188B7419" w14:textId="77777777" w:rsidTr="00DB26E6">
        <w:trPr>
          <w:trHeight w:val="348"/>
        </w:trPr>
        <w:tc>
          <w:tcPr>
            <w:tcW w:w="3544" w:type="dxa"/>
            <w:tcBorders>
              <w:top w:val="nil"/>
              <w:left w:val="single" w:sz="4" w:space="0" w:color="auto"/>
              <w:bottom w:val="single" w:sz="4" w:space="0" w:color="auto"/>
              <w:right w:val="single" w:sz="4" w:space="0" w:color="auto"/>
            </w:tcBorders>
            <w:vAlign w:val="center"/>
            <w:hideMark/>
          </w:tcPr>
          <w:p w14:paraId="6CC4C396" w14:textId="3D19F153"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rPr>
              <w:t xml:space="preserve">3. </w:t>
            </w:r>
            <w:proofErr w:type="spellStart"/>
            <w:r w:rsidRPr="00C148DB">
              <w:rPr>
                <w:rFonts w:ascii="Times New Roman" w:hAnsi="Times New Roman" w:cs="Times New Roman"/>
                <w:sz w:val="24"/>
                <w:szCs w:val="24"/>
              </w:rPr>
              <w:t>Волоияти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қонун</w:t>
            </w:r>
            <w:proofErr w:type="spellEnd"/>
          </w:p>
        </w:tc>
        <w:tc>
          <w:tcPr>
            <w:tcW w:w="1701" w:type="dxa"/>
            <w:tcBorders>
              <w:top w:val="nil"/>
              <w:left w:val="nil"/>
              <w:bottom w:val="single" w:sz="4" w:space="0" w:color="auto"/>
              <w:right w:val="single" w:sz="4" w:space="0" w:color="auto"/>
            </w:tcBorders>
            <w:vAlign w:val="center"/>
          </w:tcPr>
          <w:p w14:paraId="53903A51" w14:textId="143A3FD1"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5216105596</w:t>
            </w:r>
          </w:p>
        </w:tc>
        <w:tc>
          <w:tcPr>
            <w:tcW w:w="1701" w:type="dxa"/>
            <w:tcBorders>
              <w:top w:val="nil"/>
              <w:left w:val="nil"/>
              <w:bottom w:val="single" w:sz="4" w:space="0" w:color="auto"/>
              <w:right w:val="single" w:sz="4" w:space="0" w:color="auto"/>
            </w:tcBorders>
            <w:vAlign w:val="center"/>
          </w:tcPr>
          <w:p w14:paraId="5F1A13C2" w14:textId="6536532D"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5562017189</w:t>
            </w:r>
          </w:p>
        </w:tc>
        <w:tc>
          <w:tcPr>
            <w:tcW w:w="1701" w:type="dxa"/>
            <w:tcBorders>
              <w:top w:val="nil"/>
              <w:left w:val="nil"/>
              <w:bottom w:val="single" w:sz="4" w:space="0" w:color="auto"/>
              <w:right w:val="single" w:sz="4" w:space="0" w:color="auto"/>
            </w:tcBorders>
            <w:vAlign w:val="center"/>
          </w:tcPr>
          <w:p w14:paraId="0674ED9F" w14:textId="5BCCCDCB"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5682122175</w:t>
            </w:r>
          </w:p>
        </w:tc>
        <w:tc>
          <w:tcPr>
            <w:tcW w:w="1688" w:type="dxa"/>
            <w:tcBorders>
              <w:top w:val="nil"/>
              <w:left w:val="nil"/>
              <w:bottom w:val="single" w:sz="4" w:space="0" w:color="auto"/>
              <w:right w:val="single" w:sz="4" w:space="0" w:color="auto"/>
            </w:tcBorders>
            <w:vAlign w:val="center"/>
          </w:tcPr>
          <w:p w14:paraId="4ECC8EB4" w14:textId="24D41D67"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5802747616</w:t>
            </w:r>
          </w:p>
        </w:tc>
      </w:tr>
      <w:tr w:rsidR="00756F99" w:rsidRPr="00C148DB" w14:paraId="3D581567" w14:textId="77777777" w:rsidTr="00DB26E6">
        <w:trPr>
          <w:trHeight w:val="348"/>
        </w:trPr>
        <w:tc>
          <w:tcPr>
            <w:tcW w:w="3544" w:type="dxa"/>
            <w:tcBorders>
              <w:top w:val="nil"/>
              <w:left w:val="single" w:sz="4" w:space="0" w:color="auto"/>
              <w:bottom w:val="single" w:sz="4" w:space="0" w:color="auto"/>
              <w:right w:val="single" w:sz="4" w:space="0" w:color="auto"/>
            </w:tcBorders>
            <w:vAlign w:val="center"/>
            <w:hideMark/>
          </w:tcPr>
          <w:p w14:paraId="38F19B5B" w14:textId="20DA5E99"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lang w:val="en-US"/>
              </w:rPr>
              <w:t>4</w:t>
            </w:r>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Рушди</w:t>
            </w:r>
            <w:proofErr w:type="spellEnd"/>
            <w:r w:rsidRPr="00C148DB">
              <w:rPr>
                <w:rFonts w:ascii="Times New Roman" w:hAnsi="Times New Roman" w:cs="Times New Roman"/>
                <w:sz w:val="24"/>
                <w:szCs w:val="24"/>
              </w:rPr>
              <w:t xml:space="preserve"> стратегии </w:t>
            </w:r>
            <w:proofErr w:type="spellStart"/>
            <w:r w:rsidRPr="00C148DB">
              <w:rPr>
                <w:rFonts w:ascii="Times New Roman" w:hAnsi="Times New Roman" w:cs="Times New Roman"/>
                <w:sz w:val="24"/>
                <w:szCs w:val="24"/>
              </w:rPr>
              <w:t>минтақа</w:t>
            </w:r>
            <w:proofErr w:type="spellEnd"/>
            <w:r w:rsidRPr="00C148DB">
              <w:rPr>
                <w:rFonts w:ascii="Times New Roman" w:hAnsi="Times New Roman" w:cs="Times New Roman"/>
                <w:sz w:val="24"/>
                <w:szCs w:val="24"/>
                <w:lang w:val="tg-Cyrl-TJ"/>
              </w:rPr>
              <w:t>ҳо</w:t>
            </w:r>
          </w:p>
        </w:tc>
        <w:tc>
          <w:tcPr>
            <w:tcW w:w="1701" w:type="dxa"/>
            <w:tcBorders>
              <w:top w:val="nil"/>
              <w:left w:val="nil"/>
              <w:bottom w:val="single" w:sz="4" w:space="0" w:color="auto"/>
              <w:right w:val="single" w:sz="4" w:space="0" w:color="auto"/>
            </w:tcBorders>
            <w:vAlign w:val="center"/>
          </w:tcPr>
          <w:p w14:paraId="27E1B559" w14:textId="4952F742"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3935793970</w:t>
            </w:r>
          </w:p>
        </w:tc>
        <w:tc>
          <w:tcPr>
            <w:tcW w:w="1701" w:type="dxa"/>
            <w:tcBorders>
              <w:top w:val="nil"/>
              <w:left w:val="nil"/>
              <w:bottom w:val="single" w:sz="4" w:space="0" w:color="auto"/>
              <w:right w:val="single" w:sz="4" w:space="0" w:color="auto"/>
            </w:tcBorders>
            <w:vAlign w:val="center"/>
          </w:tcPr>
          <w:p w14:paraId="18F6CF28" w14:textId="6F042FB2"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4722806843</w:t>
            </w:r>
          </w:p>
        </w:tc>
        <w:tc>
          <w:tcPr>
            <w:tcW w:w="1701" w:type="dxa"/>
            <w:tcBorders>
              <w:top w:val="nil"/>
              <w:left w:val="nil"/>
              <w:bottom w:val="single" w:sz="4" w:space="0" w:color="auto"/>
              <w:right w:val="single" w:sz="4" w:space="0" w:color="auto"/>
            </w:tcBorders>
            <w:vAlign w:val="center"/>
          </w:tcPr>
          <w:p w14:paraId="4F75F15F" w14:textId="2EB6B26A"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4722854281</w:t>
            </w:r>
          </w:p>
        </w:tc>
        <w:tc>
          <w:tcPr>
            <w:tcW w:w="1688" w:type="dxa"/>
            <w:tcBorders>
              <w:top w:val="nil"/>
              <w:left w:val="nil"/>
              <w:bottom w:val="single" w:sz="4" w:space="0" w:color="auto"/>
              <w:right w:val="single" w:sz="4" w:space="0" w:color="auto"/>
            </w:tcBorders>
            <w:vAlign w:val="center"/>
          </w:tcPr>
          <w:p w14:paraId="7AB99A0E" w14:textId="11ADBFC7"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4722901925</w:t>
            </w:r>
          </w:p>
        </w:tc>
      </w:tr>
      <w:tr w:rsidR="00756F99" w:rsidRPr="00C148DB" w14:paraId="0760BD8C" w14:textId="77777777" w:rsidTr="00DB26E6">
        <w:trPr>
          <w:trHeight w:val="348"/>
        </w:trPr>
        <w:tc>
          <w:tcPr>
            <w:tcW w:w="3544" w:type="dxa"/>
            <w:tcBorders>
              <w:top w:val="nil"/>
              <w:left w:val="single" w:sz="4" w:space="0" w:color="auto"/>
              <w:bottom w:val="single" w:sz="4" w:space="0" w:color="auto"/>
              <w:right w:val="single" w:sz="4" w:space="0" w:color="auto"/>
            </w:tcBorders>
            <w:vAlign w:val="center"/>
            <w:hideMark/>
          </w:tcPr>
          <w:p w14:paraId="7739F63E" w14:textId="68529E81"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lang w:val="en-US"/>
              </w:rPr>
              <w:t>5</w:t>
            </w:r>
            <w:r w:rsidRPr="00C148DB">
              <w:rPr>
                <w:rFonts w:ascii="Times New Roman" w:hAnsi="Times New Roman" w:cs="Times New Roman"/>
                <w:sz w:val="24"/>
                <w:szCs w:val="24"/>
              </w:rPr>
              <w:t xml:space="preserve">. </w:t>
            </w:r>
            <w:r w:rsidRPr="00C148DB">
              <w:rPr>
                <w:rFonts w:ascii="Times New Roman" w:hAnsi="Times New Roman" w:cs="Times New Roman"/>
                <w:sz w:val="24"/>
                <w:szCs w:val="24"/>
                <w:lang w:val="tg-Cyrl-TJ"/>
              </w:rPr>
              <w:t>Таҳсилоти босифат ва дастрас</w:t>
            </w:r>
          </w:p>
        </w:tc>
        <w:tc>
          <w:tcPr>
            <w:tcW w:w="1701" w:type="dxa"/>
            <w:tcBorders>
              <w:top w:val="nil"/>
              <w:left w:val="nil"/>
              <w:bottom w:val="single" w:sz="4" w:space="0" w:color="auto"/>
              <w:right w:val="single" w:sz="4" w:space="0" w:color="auto"/>
            </w:tcBorders>
            <w:vAlign w:val="center"/>
          </w:tcPr>
          <w:p w14:paraId="05A8A2F6" w14:textId="75B991D8"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2713792083</w:t>
            </w:r>
          </w:p>
        </w:tc>
        <w:tc>
          <w:tcPr>
            <w:tcW w:w="1701" w:type="dxa"/>
            <w:tcBorders>
              <w:top w:val="nil"/>
              <w:left w:val="nil"/>
              <w:bottom w:val="single" w:sz="4" w:space="0" w:color="auto"/>
              <w:right w:val="single" w:sz="4" w:space="0" w:color="auto"/>
            </w:tcBorders>
            <w:vAlign w:val="center"/>
          </w:tcPr>
          <w:p w14:paraId="3180635A" w14:textId="5036A69E"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3126288832</w:t>
            </w:r>
          </w:p>
        </w:tc>
        <w:tc>
          <w:tcPr>
            <w:tcW w:w="1701" w:type="dxa"/>
            <w:tcBorders>
              <w:top w:val="nil"/>
              <w:left w:val="nil"/>
              <w:bottom w:val="single" w:sz="4" w:space="0" w:color="auto"/>
              <w:right w:val="single" w:sz="4" w:space="0" w:color="auto"/>
            </w:tcBorders>
            <w:vAlign w:val="center"/>
          </w:tcPr>
          <w:p w14:paraId="25703F13" w14:textId="133CBB6B"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3168629240</w:t>
            </w:r>
          </w:p>
        </w:tc>
        <w:tc>
          <w:tcPr>
            <w:tcW w:w="1688" w:type="dxa"/>
            <w:tcBorders>
              <w:top w:val="nil"/>
              <w:left w:val="nil"/>
              <w:bottom w:val="single" w:sz="4" w:space="0" w:color="auto"/>
              <w:right w:val="single" w:sz="4" w:space="0" w:color="auto"/>
            </w:tcBorders>
            <w:vAlign w:val="center"/>
          </w:tcPr>
          <w:p w14:paraId="5E308B66" w14:textId="2F6C78C8"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3211153122</w:t>
            </w:r>
          </w:p>
        </w:tc>
      </w:tr>
      <w:tr w:rsidR="00756F99" w:rsidRPr="00C148DB" w14:paraId="68AEE09A" w14:textId="77777777" w:rsidTr="00DB26E6">
        <w:trPr>
          <w:trHeight w:val="449"/>
        </w:trPr>
        <w:tc>
          <w:tcPr>
            <w:tcW w:w="3544" w:type="dxa"/>
            <w:tcBorders>
              <w:top w:val="nil"/>
              <w:left w:val="single" w:sz="4" w:space="0" w:color="auto"/>
              <w:bottom w:val="single" w:sz="4" w:space="0" w:color="auto"/>
              <w:right w:val="single" w:sz="4" w:space="0" w:color="auto"/>
            </w:tcBorders>
            <w:vAlign w:val="center"/>
            <w:hideMark/>
          </w:tcPr>
          <w:p w14:paraId="25545025" w14:textId="086F7533"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lang w:val="en-US"/>
              </w:rPr>
              <w:t>6</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Таҳсилоти ка</w:t>
            </w:r>
            <w:r w:rsidRPr="00C148DB">
              <w:rPr>
                <w:rFonts w:ascii="Times New Roman" w:hAnsi="Times New Roman" w:cs="Times New Roman"/>
                <w:sz w:val="24"/>
                <w:szCs w:val="24"/>
                <w:lang w:val="en-US"/>
              </w:rPr>
              <w:t>c</w:t>
            </w:r>
            <w:r w:rsidRPr="00C148DB">
              <w:rPr>
                <w:rFonts w:ascii="Times New Roman" w:hAnsi="Times New Roman" w:cs="Times New Roman"/>
                <w:sz w:val="24"/>
                <w:szCs w:val="24"/>
                <w:lang w:val="tg-Cyrl-TJ"/>
              </w:rPr>
              <w:t>бӣ-техникӣ</w:t>
            </w:r>
          </w:p>
        </w:tc>
        <w:tc>
          <w:tcPr>
            <w:tcW w:w="1701" w:type="dxa"/>
            <w:tcBorders>
              <w:top w:val="nil"/>
              <w:left w:val="nil"/>
              <w:bottom w:val="single" w:sz="4" w:space="0" w:color="auto"/>
              <w:right w:val="single" w:sz="4" w:space="0" w:color="auto"/>
            </w:tcBorders>
            <w:vAlign w:val="center"/>
          </w:tcPr>
          <w:p w14:paraId="2E935C55" w14:textId="28D992A5"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450933708</w:t>
            </w:r>
          </w:p>
        </w:tc>
        <w:tc>
          <w:tcPr>
            <w:tcW w:w="1701" w:type="dxa"/>
            <w:tcBorders>
              <w:top w:val="nil"/>
              <w:left w:val="nil"/>
              <w:bottom w:val="single" w:sz="4" w:space="0" w:color="auto"/>
              <w:right w:val="single" w:sz="4" w:space="0" w:color="auto"/>
            </w:tcBorders>
            <w:vAlign w:val="center"/>
          </w:tcPr>
          <w:p w14:paraId="6649E7E4" w14:textId="2A9A71DA"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527981770</w:t>
            </w:r>
          </w:p>
        </w:tc>
        <w:tc>
          <w:tcPr>
            <w:tcW w:w="1701" w:type="dxa"/>
            <w:tcBorders>
              <w:top w:val="nil"/>
              <w:left w:val="nil"/>
              <w:bottom w:val="single" w:sz="4" w:space="0" w:color="auto"/>
              <w:right w:val="single" w:sz="4" w:space="0" w:color="auto"/>
            </w:tcBorders>
            <w:vAlign w:val="center"/>
          </w:tcPr>
          <w:p w14:paraId="3C520CD1" w14:textId="0039A0A8"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532216015</w:t>
            </w:r>
          </w:p>
        </w:tc>
        <w:tc>
          <w:tcPr>
            <w:tcW w:w="1688" w:type="dxa"/>
            <w:tcBorders>
              <w:top w:val="nil"/>
              <w:left w:val="nil"/>
              <w:bottom w:val="single" w:sz="4" w:space="0" w:color="auto"/>
              <w:right w:val="single" w:sz="4" w:space="0" w:color="auto"/>
            </w:tcBorders>
            <w:vAlign w:val="center"/>
          </w:tcPr>
          <w:p w14:paraId="32C2727C" w14:textId="3136503D"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536468608</w:t>
            </w:r>
          </w:p>
        </w:tc>
      </w:tr>
      <w:tr w:rsidR="00756F99" w:rsidRPr="00C148DB" w14:paraId="01135B25" w14:textId="77777777" w:rsidTr="00DB26E6">
        <w:trPr>
          <w:trHeight w:val="348"/>
        </w:trPr>
        <w:tc>
          <w:tcPr>
            <w:tcW w:w="3544" w:type="dxa"/>
            <w:tcBorders>
              <w:top w:val="nil"/>
              <w:left w:val="single" w:sz="4" w:space="0" w:color="auto"/>
              <w:bottom w:val="single" w:sz="4" w:space="0" w:color="auto"/>
              <w:right w:val="single" w:sz="4" w:space="0" w:color="auto"/>
            </w:tcBorders>
            <w:vAlign w:val="center"/>
            <w:hideMark/>
          </w:tcPr>
          <w:p w14:paraId="650777FA" w14:textId="2D4A6BAC"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lang w:val="en-US"/>
              </w:rPr>
              <w:t>7</w:t>
            </w:r>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Солимӣ</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дарозумр</w:t>
            </w:r>
            <w:proofErr w:type="spellEnd"/>
            <w:r w:rsidRPr="00C148DB">
              <w:rPr>
                <w:rFonts w:ascii="Times New Roman" w:hAnsi="Times New Roman" w:cs="Times New Roman"/>
                <w:sz w:val="24"/>
                <w:szCs w:val="24"/>
                <w:lang w:val="tg-Cyrl-TJ"/>
              </w:rPr>
              <w:t>ӣ</w:t>
            </w:r>
          </w:p>
        </w:tc>
        <w:tc>
          <w:tcPr>
            <w:tcW w:w="1701" w:type="dxa"/>
            <w:tcBorders>
              <w:top w:val="nil"/>
              <w:left w:val="nil"/>
              <w:bottom w:val="single" w:sz="4" w:space="0" w:color="auto"/>
              <w:right w:val="single" w:sz="4" w:space="0" w:color="auto"/>
            </w:tcBorders>
            <w:vAlign w:val="center"/>
          </w:tcPr>
          <w:p w14:paraId="6A929240" w14:textId="2272E7AD"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834225910</w:t>
            </w:r>
          </w:p>
        </w:tc>
        <w:tc>
          <w:tcPr>
            <w:tcW w:w="1701" w:type="dxa"/>
            <w:tcBorders>
              <w:top w:val="nil"/>
              <w:left w:val="nil"/>
              <w:bottom w:val="single" w:sz="4" w:space="0" w:color="auto"/>
              <w:right w:val="single" w:sz="4" w:space="0" w:color="auto"/>
            </w:tcBorders>
            <w:vAlign w:val="center"/>
          </w:tcPr>
          <w:p w14:paraId="140198B0" w14:textId="6D928199"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943368664</w:t>
            </w:r>
          </w:p>
        </w:tc>
        <w:tc>
          <w:tcPr>
            <w:tcW w:w="1701" w:type="dxa"/>
            <w:tcBorders>
              <w:top w:val="nil"/>
              <w:left w:val="nil"/>
              <w:bottom w:val="single" w:sz="4" w:space="0" w:color="auto"/>
              <w:right w:val="single" w:sz="4" w:space="0" w:color="auto"/>
            </w:tcBorders>
            <w:vAlign w:val="center"/>
          </w:tcPr>
          <w:p w14:paraId="1C4B5FF2" w14:textId="3A8DEB15"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962160252</w:t>
            </w:r>
          </w:p>
        </w:tc>
        <w:tc>
          <w:tcPr>
            <w:tcW w:w="1688" w:type="dxa"/>
            <w:tcBorders>
              <w:top w:val="nil"/>
              <w:left w:val="nil"/>
              <w:bottom w:val="single" w:sz="4" w:space="0" w:color="auto"/>
              <w:right w:val="single" w:sz="4" w:space="0" w:color="auto"/>
            </w:tcBorders>
            <w:vAlign w:val="center"/>
          </w:tcPr>
          <w:p w14:paraId="12AC8FBF" w14:textId="610EBD4B"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981033269</w:t>
            </w:r>
          </w:p>
        </w:tc>
      </w:tr>
      <w:tr w:rsidR="00756F99" w:rsidRPr="00C148DB" w14:paraId="5AEA85B7" w14:textId="77777777" w:rsidTr="00DB26E6">
        <w:trPr>
          <w:trHeight w:val="348"/>
        </w:trPr>
        <w:tc>
          <w:tcPr>
            <w:tcW w:w="3544" w:type="dxa"/>
            <w:tcBorders>
              <w:top w:val="nil"/>
              <w:left w:val="single" w:sz="4" w:space="0" w:color="auto"/>
              <w:bottom w:val="single" w:sz="4" w:space="0" w:color="auto"/>
              <w:right w:val="single" w:sz="4" w:space="0" w:color="auto"/>
            </w:tcBorders>
            <w:vAlign w:val="center"/>
            <w:hideMark/>
          </w:tcPr>
          <w:p w14:paraId="5E9C5C3A" w14:textId="052114F0"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lang w:val="en-US"/>
              </w:rPr>
              <w:t>8</w:t>
            </w:r>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Ҳифзи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иҷтимо</w:t>
            </w:r>
            <w:proofErr w:type="spellEnd"/>
            <w:r w:rsidRPr="00C148DB">
              <w:rPr>
                <w:rFonts w:ascii="Times New Roman" w:hAnsi="Times New Roman" w:cs="Times New Roman"/>
                <w:sz w:val="24"/>
                <w:szCs w:val="24"/>
                <w:lang w:val="tg-Cyrl-TJ"/>
              </w:rPr>
              <w:t>ии аҳолӣ</w:t>
            </w:r>
          </w:p>
        </w:tc>
        <w:tc>
          <w:tcPr>
            <w:tcW w:w="1701" w:type="dxa"/>
            <w:tcBorders>
              <w:top w:val="nil"/>
              <w:left w:val="nil"/>
              <w:bottom w:val="single" w:sz="4" w:space="0" w:color="auto"/>
              <w:right w:val="single" w:sz="4" w:space="0" w:color="auto"/>
            </w:tcBorders>
            <w:vAlign w:val="center"/>
          </w:tcPr>
          <w:p w14:paraId="2F8B0958" w14:textId="2485E1EB"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574303534</w:t>
            </w:r>
          </w:p>
        </w:tc>
        <w:tc>
          <w:tcPr>
            <w:tcW w:w="1701" w:type="dxa"/>
            <w:tcBorders>
              <w:top w:val="nil"/>
              <w:left w:val="nil"/>
              <w:bottom w:val="single" w:sz="4" w:space="0" w:color="auto"/>
              <w:right w:val="single" w:sz="4" w:space="0" w:color="auto"/>
            </w:tcBorders>
            <w:vAlign w:val="center"/>
          </w:tcPr>
          <w:p w14:paraId="03F245F8" w14:textId="7D9CE9B4"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613392995</w:t>
            </w:r>
          </w:p>
        </w:tc>
        <w:tc>
          <w:tcPr>
            <w:tcW w:w="1701" w:type="dxa"/>
            <w:tcBorders>
              <w:top w:val="nil"/>
              <w:left w:val="nil"/>
              <w:bottom w:val="single" w:sz="4" w:space="0" w:color="auto"/>
              <w:right w:val="single" w:sz="4" w:space="0" w:color="auto"/>
            </w:tcBorders>
            <w:vAlign w:val="center"/>
          </w:tcPr>
          <w:p w14:paraId="0072FC23" w14:textId="381EB039"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638228979</w:t>
            </w:r>
          </w:p>
        </w:tc>
        <w:tc>
          <w:tcPr>
            <w:tcW w:w="1688" w:type="dxa"/>
            <w:tcBorders>
              <w:top w:val="nil"/>
              <w:left w:val="nil"/>
              <w:bottom w:val="single" w:sz="4" w:space="0" w:color="auto"/>
              <w:right w:val="single" w:sz="4" w:space="0" w:color="auto"/>
            </w:tcBorders>
            <w:vAlign w:val="center"/>
          </w:tcPr>
          <w:p w14:paraId="563F714D" w14:textId="26573594"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663172586</w:t>
            </w:r>
          </w:p>
        </w:tc>
      </w:tr>
      <w:tr w:rsidR="00756F99" w:rsidRPr="00C148DB" w14:paraId="5078D001" w14:textId="77777777" w:rsidTr="00DB26E6">
        <w:trPr>
          <w:trHeight w:val="348"/>
        </w:trPr>
        <w:tc>
          <w:tcPr>
            <w:tcW w:w="3544" w:type="dxa"/>
            <w:tcBorders>
              <w:top w:val="nil"/>
              <w:left w:val="single" w:sz="4" w:space="0" w:color="auto"/>
              <w:bottom w:val="single" w:sz="4" w:space="0" w:color="auto"/>
              <w:right w:val="single" w:sz="4" w:space="0" w:color="auto"/>
            </w:tcBorders>
            <w:vAlign w:val="center"/>
            <w:hideMark/>
          </w:tcPr>
          <w:p w14:paraId="7218B49D" w14:textId="138204CC"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lang w:val="en-US"/>
              </w:rPr>
              <w:t>9</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 xml:space="preserve"> Сиёсати нафақа</w:t>
            </w:r>
          </w:p>
        </w:tc>
        <w:tc>
          <w:tcPr>
            <w:tcW w:w="1701" w:type="dxa"/>
            <w:tcBorders>
              <w:top w:val="nil"/>
              <w:left w:val="nil"/>
              <w:bottom w:val="single" w:sz="4" w:space="0" w:color="auto"/>
              <w:right w:val="single" w:sz="4" w:space="0" w:color="auto"/>
            </w:tcBorders>
            <w:vAlign w:val="center"/>
          </w:tcPr>
          <w:p w14:paraId="38D5E3E5" w14:textId="2CC70A6E"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599989577</w:t>
            </w:r>
          </w:p>
        </w:tc>
        <w:tc>
          <w:tcPr>
            <w:tcW w:w="1701" w:type="dxa"/>
            <w:tcBorders>
              <w:top w:val="nil"/>
              <w:left w:val="nil"/>
              <w:bottom w:val="single" w:sz="4" w:space="0" w:color="auto"/>
              <w:right w:val="single" w:sz="4" w:space="0" w:color="auto"/>
            </w:tcBorders>
            <w:vAlign w:val="center"/>
          </w:tcPr>
          <w:p w14:paraId="0094A196" w14:textId="5B96B922"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687476690</w:t>
            </w:r>
          </w:p>
        </w:tc>
        <w:tc>
          <w:tcPr>
            <w:tcW w:w="1701" w:type="dxa"/>
            <w:tcBorders>
              <w:top w:val="nil"/>
              <w:left w:val="nil"/>
              <w:bottom w:val="single" w:sz="4" w:space="0" w:color="auto"/>
              <w:right w:val="single" w:sz="4" w:space="0" w:color="auto"/>
            </w:tcBorders>
            <w:vAlign w:val="center"/>
          </w:tcPr>
          <w:p w14:paraId="61079F5A" w14:textId="526E4917"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718585712</w:t>
            </w:r>
          </w:p>
        </w:tc>
        <w:tc>
          <w:tcPr>
            <w:tcW w:w="1688" w:type="dxa"/>
            <w:tcBorders>
              <w:top w:val="nil"/>
              <w:left w:val="nil"/>
              <w:bottom w:val="single" w:sz="4" w:space="0" w:color="auto"/>
              <w:right w:val="single" w:sz="4" w:space="0" w:color="auto"/>
            </w:tcBorders>
            <w:vAlign w:val="center"/>
          </w:tcPr>
          <w:p w14:paraId="7C7931CF" w14:textId="79D7D966"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749829540</w:t>
            </w:r>
          </w:p>
        </w:tc>
      </w:tr>
      <w:tr w:rsidR="00756F99" w:rsidRPr="00C148DB" w14:paraId="34E7A35B"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3748496E" w14:textId="364CA8EC" w:rsidR="00756F99" w:rsidRPr="00C148DB" w:rsidRDefault="00756F99" w:rsidP="000C5395">
            <w:pPr>
              <w:spacing w:after="0" w:line="276" w:lineRule="auto"/>
              <w:contextualSpacing/>
              <w:rPr>
                <w:rStyle w:val="apple-style-span"/>
                <w:rFonts w:ascii="Times New Roman" w:hAnsi="Times New Roman" w:cs="Times New Roman"/>
                <w:sz w:val="26"/>
                <w:szCs w:val="26"/>
              </w:rPr>
            </w:pPr>
            <w:r w:rsidRPr="00C148DB">
              <w:rPr>
                <w:rFonts w:ascii="Times New Roman" w:hAnsi="Times New Roman" w:cs="Times New Roman"/>
                <w:sz w:val="24"/>
                <w:szCs w:val="24"/>
              </w:rPr>
              <w:t>10.</w:t>
            </w:r>
            <w:r w:rsidRPr="00C148DB">
              <w:rPr>
                <w:rFonts w:ascii="Times New Roman" w:hAnsi="Times New Roman" w:cs="Times New Roman"/>
                <w:sz w:val="24"/>
                <w:szCs w:val="24"/>
                <w:lang w:val="tg-Cyrl-TJ"/>
              </w:rPr>
              <w:t xml:space="preserve"> Фарҳанг</w:t>
            </w:r>
            <w:r>
              <w:rPr>
                <w:rFonts w:ascii="Times New Roman" w:hAnsi="Times New Roman" w:cs="Times New Roman"/>
                <w:sz w:val="24"/>
                <w:szCs w:val="24"/>
                <w:lang w:val="tg-Cyrl-TJ"/>
              </w:rPr>
              <w:t>,</w:t>
            </w:r>
            <w:r w:rsidRPr="00C148DB">
              <w:rPr>
                <w:rFonts w:ascii="Times New Roman" w:hAnsi="Times New Roman" w:cs="Times New Roman"/>
                <w:sz w:val="24"/>
                <w:szCs w:val="24"/>
              </w:rPr>
              <w:t xml:space="preserve"> </w:t>
            </w:r>
            <w:proofErr w:type="spellStart"/>
            <w:r>
              <w:rPr>
                <w:rFonts w:ascii="Times New Roman" w:hAnsi="Times New Roman" w:cs="Times New Roman"/>
                <w:sz w:val="24"/>
                <w:szCs w:val="24"/>
              </w:rPr>
              <w:t>с</w:t>
            </w:r>
            <w:r w:rsidRPr="00C148DB">
              <w:rPr>
                <w:rFonts w:ascii="Times New Roman" w:hAnsi="Times New Roman" w:cs="Times New Roman"/>
                <w:sz w:val="24"/>
                <w:szCs w:val="24"/>
              </w:rPr>
              <w:t>иёсати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ҷавонон</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варзиш</w:t>
            </w:r>
            <w:proofErr w:type="spellEnd"/>
          </w:p>
        </w:tc>
        <w:tc>
          <w:tcPr>
            <w:tcW w:w="1701" w:type="dxa"/>
            <w:tcBorders>
              <w:top w:val="nil"/>
              <w:left w:val="nil"/>
              <w:bottom w:val="single" w:sz="4" w:space="0" w:color="auto"/>
              <w:right w:val="single" w:sz="4" w:space="0" w:color="auto"/>
            </w:tcBorders>
            <w:vAlign w:val="center"/>
          </w:tcPr>
          <w:p w14:paraId="6B35CAD7" w14:textId="11523936"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1435047101</w:t>
            </w:r>
          </w:p>
        </w:tc>
        <w:tc>
          <w:tcPr>
            <w:tcW w:w="1701" w:type="dxa"/>
            <w:tcBorders>
              <w:top w:val="nil"/>
              <w:left w:val="nil"/>
              <w:bottom w:val="single" w:sz="4" w:space="0" w:color="auto"/>
              <w:right w:val="single" w:sz="4" w:space="0" w:color="auto"/>
            </w:tcBorders>
            <w:vAlign w:val="center"/>
          </w:tcPr>
          <w:p w14:paraId="09B377B2" w14:textId="60325E8C"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1554759288</w:t>
            </w:r>
          </w:p>
        </w:tc>
        <w:tc>
          <w:tcPr>
            <w:tcW w:w="1701" w:type="dxa"/>
            <w:tcBorders>
              <w:top w:val="nil"/>
              <w:left w:val="nil"/>
              <w:bottom w:val="single" w:sz="4" w:space="0" w:color="auto"/>
              <w:right w:val="single" w:sz="4" w:space="0" w:color="auto"/>
            </w:tcBorders>
            <w:vAlign w:val="center"/>
          </w:tcPr>
          <w:p w14:paraId="45039632" w14:textId="5825B0CE"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1609592607</w:t>
            </w:r>
          </w:p>
        </w:tc>
        <w:tc>
          <w:tcPr>
            <w:tcW w:w="1688" w:type="dxa"/>
            <w:tcBorders>
              <w:top w:val="nil"/>
              <w:left w:val="nil"/>
              <w:bottom w:val="single" w:sz="4" w:space="0" w:color="auto"/>
              <w:right w:val="single" w:sz="4" w:space="0" w:color="auto"/>
            </w:tcBorders>
            <w:vAlign w:val="center"/>
          </w:tcPr>
          <w:p w14:paraId="35A5CE49" w14:textId="52D3C482"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1664663538</w:t>
            </w:r>
          </w:p>
        </w:tc>
      </w:tr>
      <w:tr w:rsidR="00756F99" w:rsidRPr="00C148DB" w14:paraId="19387736"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47C700E1" w14:textId="5A68B48F"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rPr>
              <w:t>1</w:t>
            </w:r>
            <w:r w:rsidRPr="00C148DB">
              <w:rPr>
                <w:rFonts w:ascii="Times New Roman" w:hAnsi="Times New Roman" w:cs="Times New Roman"/>
                <w:sz w:val="24"/>
                <w:szCs w:val="24"/>
                <w:lang w:val="en-US"/>
              </w:rPr>
              <w:t>1</w:t>
            </w:r>
            <w:r w:rsidRPr="00C148DB">
              <w:rPr>
                <w:rFonts w:ascii="Times New Roman" w:hAnsi="Times New Roman" w:cs="Times New Roman"/>
                <w:sz w:val="24"/>
                <w:szCs w:val="24"/>
              </w:rPr>
              <w:t>. Х</w:t>
            </w:r>
            <w:r w:rsidRPr="00C148DB">
              <w:rPr>
                <w:rFonts w:ascii="Times New Roman" w:hAnsi="Times New Roman" w:cs="Times New Roman"/>
                <w:sz w:val="24"/>
                <w:szCs w:val="24"/>
                <w:lang w:val="tg-Cyrl-TJ"/>
              </w:rPr>
              <w:t xml:space="preserve">оҷагии коммуналӣ ва ободонӣ </w:t>
            </w:r>
          </w:p>
        </w:tc>
        <w:tc>
          <w:tcPr>
            <w:tcW w:w="1701" w:type="dxa"/>
            <w:tcBorders>
              <w:top w:val="nil"/>
              <w:left w:val="nil"/>
              <w:bottom w:val="single" w:sz="4" w:space="0" w:color="auto"/>
              <w:right w:val="single" w:sz="4" w:space="0" w:color="auto"/>
            </w:tcBorders>
            <w:vAlign w:val="center"/>
          </w:tcPr>
          <w:p w14:paraId="38798A9C" w14:textId="5CE1144E"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118351113</w:t>
            </w:r>
          </w:p>
        </w:tc>
        <w:tc>
          <w:tcPr>
            <w:tcW w:w="1701" w:type="dxa"/>
            <w:tcBorders>
              <w:top w:val="nil"/>
              <w:left w:val="nil"/>
              <w:bottom w:val="single" w:sz="4" w:space="0" w:color="auto"/>
              <w:right w:val="single" w:sz="4" w:space="0" w:color="auto"/>
            </w:tcBorders>
            <w:vAlign w:val="center"/>
          </w:tcPr>
          <w:p w14:paraId="29C75877" w14:textId="1EC7E590"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131315774</w:t>
            </w:r>
          </w:p>
        </w:tc>
        <w:tc>
          <w:tcPr>
            <w:tcW w:w="1701" w:type="dxa"/>
            <w:tcBorders>
              <w:top w:val="nil"/>
              <w:left w:val="nil"/>
              <w:bottom w:val="single" w:sz="4" w:space="0" w:color="auto"/>
              <w:right w:val="single" w:sz="4" w:space="0" w:color="auto"/>
            </w:tcBorders>
            <w:vAlign w:val="center"/>
          </w:tcPr>
          <w:p w14:paraId="5F99A63E" w14:textId="27520D60"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135174132</w:t>
            </w:r>
          </w:p>
        </w:tc>
        <w:tc>
          <w:tcPr>
            <w:tcW w:w="1688" w:type="dxa"/>
            <w:tcBorders>
              <w:top w:val="nil"/>
              <w:left w:val="nil"/>
              <w:bottom w:val="single" w:sz="4" w:space="0" w:color="auto"/>
              <w:right w:val="single" w:sz="4" w:space="0" w:color="auto"/>
            </w:tcBorders>
            <w:vAlign w:val="center"/>
          </w:tcPr>
          <w:p w14:paraId="248B90A3" w14:textId="22A45A0E"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139108801</w:t>
            </w:r>
          </w:p>
        </w:tc>
      </w:tr>
      <w:tr w:rsidR="00756F99" w:rsidRPr="00C148DB" w14:paraId="1ACBF70A"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6BD3568C" w14:textId="264D0780" w:rsidR="00756F99" w:rsidRPr="00C148DB" w:rsidRDefault="00756F99" w:rsidP="000C5395">
            <w:pPr>
              <w:spacing w:after="0" w:line="276" w:lineRule="auto"/>
              <w:contextualSpacing/>
              <w:rPr>
                <w:rFonts w:ascii="Times New Roman" w:eastAsia="Times New Roman" w:hAnsi="Times New Roman" w:cs="Times New Roman"/>
                <w:sz w:val="24"/>
                <w:szCs w:val="24"/>
                <w:lang w:eastAsia="ru-RU"/>
              </w:rPr>
            </w:pPr>
            <w:r w:rsidRPr="00C148DB">
              <w:rPr>
                <w:rFonts w:ascii="Times New Roman" w:hAnsi="Times New Roman" w:cs="Times New Roman"/>
                <w:sz w:val="24"/>
                <w:szCs w:val="24"/>
              </w:rPr>
              <w:t>12.</w:t>
            </w:r>
            <w:r w:rsidRPr="00C148DB">
              <w:rPr>
                <w:rFonts w:ascii="Times New Roman" w:hAnsi="Times New Roman" w:cs="Times New Roman"/>
                <w:sz w:val="24"/>
                <w:szCs w:val="24"/>
                <w:lang w:val="tg-Cyrl-TJ"/>
              </w:rPr>
              <w:t xml:space="preserve"> </w:t>
            </w:r>
            <w:proofErr w:type="spellStart"/>
            <w:r w:rsidRPr="00C148DB">
              <w:rPr>
                <w:rFonts w:ascii="Times New Roman" w:hAnsi="Times New Roman" w:cs="Times New Roman"/>
                <w:sz w:val="24"/>
                <w:szCs w:val="24"/>
              </w:rPr>
              <w:t>Ҳифзи</w:t>
            </w:r>
            <w:proofErr w:type="spellEnd"/>
            <w:r w:rsidRPr="00C148DB">
              <w:rPr>
                <w:rFonts w:ascii="Times New Roman" w:hAnsi="Times New Roman" w:cs="Times New Roman"/>
                <w:sz w:val="24"/>
                <w:szCs w:val="24"/>
                <w:lang w:val="tg-Cyrl-TJ"/>
              </w:rPr>
              <w:t xml:space="preserve"> муҳити зист ва экология</w:t>
            </w:r>
          </w:p>
        </w:tc>
        <w:tc>
          <w:tcPr>
            <w:tcW w:w="1701" w:type="dxa"/>
            <w:tcBorders>
              <w:top w:val="nil"/>
              <w:left w:val="nil"/>
              <w:bottom w:val="single" w:sz="4" w:space="0" w:color="auto"/>
              <w:right w:val="single" w:sz="4" w:space="0" w:color="auto"/>
            </w:tcBorders>
            <w:vAlign w:val="center"/>
          </w:tcPr>
          <w:p w14:paraId="25AC340B" w14:textId="532FD600"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69178679</w:t>
            </w:r>
          </w:p>
        </w:tc>
        <w:tc>
          <w:tcPr>
            <w:tcW w:w="1701" w:type="dxa"/>
            <w:tcBorders>
              <w:top w:val="nil"/>
              <w:left w:val="nil"/>
              <w:bottom w:val="single" w:sz="4" w:space="0" w:color="auto"/>
              <w:right w:val="single" w:sz="4" w:space="0" w:color="auto"/>
            </w:tcBorders>
            <w:vAlign w:val="center"/>
          </w:tcPr>
          <w:p w14:paraId="5A555526" w14:textId="210876E3"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78366102</w:t>
            </w:r>
          </w:p>
        </w:tc>
        <w:tc>
          <w:tcPr>
            <w:tcW w:w="1701" w:type="dxa"/>
            <w:tcBorders>
              <w:top w:val="nil"/>
              <w:left w:val="nil"/>
              <w:bottom w:val="single" w:sz="4" w:space="0" w:color="auto"/>
              <w:right w:val="single" w:sz="4" w:space="0" w:color="auto"/>
            </w:tcBorders>
            <w:vAlign w:val="center"/>
          </w:tcPr>
          <w:p w14:paraId="16B073C4" w14:textId="23440E28"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79974559</w:t>
            </w:r>
          </w:p>
        </w:tc>
        <w:tc>
          <w:tcPr>
            <w:tcW w:w="1688" w:type="dxa"/>
            <w:tcBorders>
              <w:top w:val="nil"/>
              <w:left w:val="nil"/>
              <w:bottom w:val="single" w:sz="4" w:space="0" w:color="auto"/>
              <w:right w:val="single" w:sz="4" w:space="0" w:color="auto"/>
            </w:tcBorders>
            <w:vAlign w:val="center"/>
          </w:tcPr>
          <w:p w14:paraId="0A55DB55" w14:textId="1995748E"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81604212</w:t>
            </w:r>
          </w:p>
        </w:tc>
      </w:tr>
      <w:tr w:rsidR="00756F99" w:rsidRPr="00C148DB" w14:paraId="4D9985BF"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5D761B0F" w14:textId="5CA9EF48"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rPr>
              <w:t xml:space="preserve">13. Паст </w:t>
            </w:r>
            <w:proofErr w:type="spellStart"/>
            <w:r w:rsidRPr="00C148DB">
              <w:rPr>
                <w:rFonts w:ascii="Times New Roman" w:hAnsi="Times New Roman" w:cs="Times New Roman"/>
                <w:sz w:val="24"/>
                <w:szCs w:val="24"/>
              </w:rPr>
              <w:t>кардани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нобаробарии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иҷтимоӣ</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гендерӣ</w:t>
            </w:r>
            <w:proofErr w:type="spellEnd"/>
          </w:p>
        </w:tc>
        <w:tc>
          <w:tcPr>
            <w:tcW w:w="1701" w:type="dxa"/>
            <w:tcBorders>
              <w:top w:val="nil"/>
              <w:left w:val="nil"/>
              <w:bottom w:val="single" w:sz="4" w:space="0" w:color="auto"/>
              <w:right w:val="single" w:sz="4" w:space="0" w:color="auto"/>
            </w:tcBorders>
            <w:vAlign w:val="center"/>
          </w:tcPr>
          <w:p w14:paraId="16F9043D" w14:textId="7B96EF9E"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31558485</w:t>
            </w:r>
          </w:p>
        </w:tc>
        <w:tc>
          <w:tcPr>
            <w:tcW w:w="1701" w:type="dxa"/>
            <w:tcBorders>
              <w:top w:val="nil"/>
              <w:left w:val="nil"/>
              <w:bottom w:val="single" w:sz="4" w:space="0" w:color="auto"/>
              <w:right w:val="single" w:sz="4" w:space="0" w:color="auto"/>
            </w:tcBorders>
            <w:vAlign w:val="center"/>
          </w:tcPr>
          <w:p w14:paraId="6A246050" w14:textId="31E5A805"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34732217</w:t>
            </w:r>
          </w:p>
        </w:tc>
        <w:tc>
          <w:tcPr>
            <w:tcW w:w="1701" w:type="dxa"/>
            <w:tcBorders>
              <w:top w:val="nil"/>
              <w:left w:val="nil"/>
              <w:bottom w:val="single" w:sz="4" w:space="0" w:color="auto"/>
              <w:right w:val="single" w:sz="4" w:space="0" w:color="auto"/>
            </w:tcBorders>
            <w:vAlign w:val="center"/>
          </w:tcPr>
          <w:p w14:paraId="108FDA32" w14:textId="06BDD4DA"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35799621</w:t>
            </w:r>
          </w:p>
        </w:tc>
        <w:tc>
          <w:tcPr>
            <w:tcW w:w="1688" w:type="dxa"/>
            <w:tcBorders>
              <w:top w:val="nil"/>
              <w:left w:val="nil"/>
              <w:bottom w:val="single" w:sz="4" w:space="0" w:color="auto"/>
              <w:right w:val="single" w:sz="4" w:space="0" w:color="auto"/>
            </w:tcBorders>
            <w:vAlign w:val="center"/>
          </w:tcPr>
          <w:p w14:paraId="79B270AD" w14:textId="54D73EA1"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36878043</w:t>
            </w:r>
          </w:p>
        </w:tc>
      </w:tr>
      <w:tr w:rsidR="00756F99" w:rsidRPr="00C148DB" w14:paraId="588127CD"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5E3C3231" w14:textId="7F02CD79"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rPr>
              <w:t>1</w:t>
            </w:r>
            <w:r w:rsidRPr="00C148DB">
              <w:rPr>
                <w:rFonts w:ascii="Times New Roman" w:hAnsi="Times New Roman" w:cs="Times New Roman"/>
                <w:sz w:val="24"/>
                <w:szCs w:val="24"/>
                <w:lang w:val="en-US"/>
              </w:rPr>
              <w:t>4</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 xml:space="preserve"> Таъмини истиқлоли энергетикӣ</w:t>
            </w:r>
          </w:p>
        </w:tc>
        <w:tc>
          <w:tcPr>
            <w:tcW w:w="1701" w:type="dxa"/>
            <w:tcBorders>
              <w:top w:val="nil"/>
              <w:left w:val="nil"/>
              <w:bottom w:val="single" w:sz="4" w:space="0" w:color="auto"/>
              <w:right w:val="single" w:sz="4" w:space="0" w:color="auto"/>
            </w:tcBorders>
            <w:vAlign w:val="center"/>
          </w:tcPr>
          <w:p w14:paraId="465E5C17" w14:textId="3B13D794"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6922449298</w:t>
            </w:r>
          </w:p>
        </w:tc>
        <w:tc>
          <w:tcPr>
            <w:tcW w:w="1701" w:type="dxa"/>
            <w:tcBorders>
              <w:top w:val="nil"/>
              <w:left w:val="nil"/>
              <w:bottom w:val="single" w:sz="4" w:space="0" w:color="auto"/>
              <w:right w:val="single" w:sz="4" w:space="0" w:color="auto"/>
            </w:tcBorders>
            <w:vAlign w:val="center"/>
          </w:tcPr>
          <w:p w14:paraId="2CFFB37A" w14:textId="19E6151D"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7250764809</w:t>
            </w:r>
          </w:p>
        </w:tc>
        <w:tc>
          <w:tcPr>
            <w:tcW w:w="1701" w:type="dxa"/>
            <w:tcBorders>
              <w:top w:val="nil"/>
              <w:left w:val="nil"/>
              <w:bottom w:val="single" w:sz="4" w:space="0" w:color="auto"/>
              <w:right w:val="single" w:sz="4" w:space="0" w:color="auto"/>
            </w:tcBorders>
            <w:vAlign w:val="center"/>
          </w:tcPr>
          <w:p w14:paraId="68950FFB" w14:textId="59616FE8"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7597750165</w:t>
            </w:r>
          </w:p>
        </w:tc>
        <w:tc>
          <w:tcPr>
            <w:tcW w:w="1688" w:type="dxa"/>
            <w:tcBorders>
              <w:top w:val="nil"/>
              <w:left w:val="nil"/>
              <w:bottom w:val="single" w:sz="4" w:space="0" w:color="auto"/>
              <w:right w:val="single" w:sz="4" w:space="0" w:color="auto"/>
            </w:tcBorders>
            <w:vAlign w:val="center"/>
          </w:tcPr>
          <w:p w14:paraId="39930705" w14:textId="7B0E3AE1"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7946250131</w:t>
            </w:r>
          </w:p>
        </w:tc>
      </w:tr>
      <w:tr w:rsidR="00756F99" w:rsidRPr="00C148DB" w14:paraId="37F33EC3"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61CAFE7F" w14:textId="31D926CD"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rPr>
              <w:t>1</w:t>
            </w:r>
            <w:r>
              <w:rPr>
                <w:rFonts w:ascii="Times New Roman" w:hAnsi="Times New Roman" w:cs="Times New Roman"/>
                <w:sz w:val="24"/>
                <w:szCs w:val="24"/>
              </w:rPr>
              <w:t>5</w:t>
            </w:r>
            <w:r w:rsidRPr="00C148DB">
              <w:rPr>
                <w:rFonts w:ascii="Times New Roman" w:hAnsi="Times New Roman" w:cs="Times New Roman"/>
                <w:sz w:val="24"/>
                <w:szCs w:val="24"/>
              </w:rPr>
              <w:t xml:space="preserve">. </w:t>
            </w:r>
            <w:r w:rsidRPr="00C148DB">
              <w:rPr>
                <w:rFonts w:ascii="Times New Roman" w:hAnsi="Times New Roman" w:cs="Times New Roman"/>
                <w:sz w:val="24"/>
                <w:szCs w:val="24"/>
                <w:lang w:val="tg-Cyrl-TJ"/>
              </w:rPr>
              <w:t>Саноатикунонии босуръат</w:t>
            </w:r>
          </w:p>
        </w:tc>
        <w:tc>
          <w:tcPr>
            <w:tcW w:w="1701" w:type="dxa"/>
            <w:tcBorders>
              <w:top w:val="nil"/>
              <w:left w:val="nil"/>
              <w:bottom w:val="single" w:sz="4" w:space="0" w:color="auto"/>
              <w:right w:val="single" w:sz="4" w:space="0" w:color="auto"/>
            </w:tcBorders>
            <w:vAlign w:val="center"/>
          </w:tcPr>
          <w:p w14:paraId="43922A00" w14:textId="4C431779"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205743988</w:t>
            </w:r>
          </w:p>
        </w:tc>
        <w:tc>
          <w:tcPr>
            <w:tcW w:w="1701" w:type="dxa"/>
            <w:tcBorders>
              <w:top w:val="nil"/>
              <w:left w:val="nil"/>
              <w:bottom w:val="single" w:sz="4" w:space="0" w:color="auto"/>
              <w:right w:val="single" w:sz="4" w:space="0" w:color="auto"/>
            </w:tcBorders>
            <w:vAlign w:val="center"/>
          </w:tcPr>
          <w:p w14:paraId="59621000" w14:textId="229587EB"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228073455</w:t>
            </w:r>
          </w:p>
        </w:tc>
        <w:tc>
          <w:tcPr>
            <w:tcW w:w="1701" w:type="dxa"/>
            <w:tcBorders>
              <w:top w:val="nil"/>
              <w:left w:val="nil"/>
              <w:bottom w:val="single" w:sz="4" w:space="0" w:color="auto"/>
              <w:right w:val="single" w:sz="4" w:space="0" w:color="auto"/>
            </w:tcBorders>
            <w:vAlign w:val="center"/>
          </w:tcPr>
          <w:p w14:paraId="220CAD37" w14:textId="6048F623"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235339910</w:t>
            </w:r>
          </w:p>
        </w:tc>
        <w:tc>
          <w:tcPr>
            <w:tcW w:w="1688" w:type="dxa"/>
            <w:tcBorders>
              <w:top w:val="nil"/>
              <w:left w:val="nil"/>
              <w:bottom w:val="single" w:sz="4" w:space="0" w:color="auto"/>
              <w:right w:val="single" w:sz="4" w:space="0" w:color="auto"/>
            </w:tcBorders>
            <w:vAlign w:val="center"/>
          </w:tcPr>
          <w:p w14:paraId="5B5DC8F5" w14:textId="22BE6527"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242826947</w:t>
            </w:r>
          </w:p>
        </w:tc>
      </w:tr>
      <w:tr w:rsidR="00756F99" w:rsidRPr="00C148DB" w14:paraId="6EB69E8F"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3B771BA6" w14:textId="3B856404"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rPr>
              <w:t>1</w:t>
            </w:r>
            <w:r>
              <w:rPr>
                <w:rFonts w:ascii="Times New Roman" w:hAnsi="Times New Roman" w:cs="Times New Roman"/>
                <w:sz w:val="24"/>
                <w:szCs w:val="24"/>
              </w:rPr>
              <w:t>6</w:t>
            </w:r>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Инноватсия</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r w:rsidRPr="00C148DB">
              <w:rPr>
                <w:rFonts w:ascii="Times New Roman" w:hAnsi="Times New Roman" w:cs="Times New Roman"/>
                <w:sz w:val="24"/>
                <w:szCs w:val="24"/>
                <w:lang w:val="tg-Cyrl-TJ"/>
              </w:rPr>
              <w:t xml:space="preserve">рушди </w:t>
            </w:r>
            <w:proofErr w:type="spellStart"/>
            <w:r w:rsidRPr="00C148DB">
              <w:rPr>
                <w:rFonts w:ascii="Times New Roman" w:hAnsi="Times New Roman" w:cs="Times New Roman"/>
                <w:sz w:val="24"/>
                <w:szCs w:val="24"/>
              </w:rPr>
              <w:t>иқтисоди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рақамӣ</w:t>
            </w:r>
            <w:proofErr w:type="spellEnd"/>
          </w:p>
        </w:tc>
        <w:tc>
          <w:tcPr>
            <w:tcW w:w="1701" w:type="dxa"/>
            <w:tcBorders>
              <w:top w:val="nil"/>
              <w:left w:val="nil"/>
              <w:bottom w:val="single" w:sz="4" w:space="0" w:color="auto"/>
              <w:right w:val="single" w:sz="4" w:space="0" w:color="auto"/>
            </w:tcBorders>
            <w:vAlign w:val="center"/>
          </w:tcPr>
          <w:p w14:paraId="636C859F" w14:textId="6A0758C2"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79400910</w:t>
            </w:r>
          </w:p>
        </w:tc>
        <w:tc>
          <w:tcPr>
            <w:tcW w:w="1701" w:type="dxa"/>
            <w:tcBorders>
              <w:top w:val="nil"/>
              <w:left w:val="nil"/>
              <w:bottom w:val="single" w:sz="4" w:space="0" w:color="auto"/>
              <w:right w:val="single" w:sz="4" w:space="0" w:color="auto"/>
            </w:tcBorders>
            <w:vAlign w:val="center"/>
          </w:tcPr>
          <w:p w14:paraId="554F0831" w14:textId="0A95955F"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84419473</w:t>
            </w:r>
          </w:p>
        </w:tc>
        <w:tc>
          <w:tcPr>
            <w:tcW w:w="1701" w:type="dxa"/>
            <w:tcBorders>
              <w:top w:val="nil"/>
              <w:left w:val="nil"/>
              <w:bottom w:val="single" w:sz="4" w:space="0" w:color="auto"/>
              <w:right w:val="single" w:sz="4" w:space="0" w:color="auto"/>
            </w:tcBorders>
            <w:vAlign w:val="center"/>
          </w:tcPr>
          <w:p w14:paraId="53FA1B10" w14:textId="5D054A4A"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88096685</w:t>
            </w:r>
          </w:p>
        </w:tc>
        <w:tc>
          <w:tcPr>
            <w:tcW w:w="1688" w:type="dxa"/>
            <w:tcBorders>
              <w:top w:val="nil"/>
              <w:left w:val="nil"/>
              <w:bottom w:val="single" w:sz="4" w:space="0" w:color="auto"/>
              <w:right w:val="single" w:sz="4" w:space="0" w:color="auto"/>
            </w:tcBorders>
            <w:vAlign w:val="center"/>
          </w:tcPr>
          <w:p w14:paraId="3CED17CB" w14:textId="26C55A92"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91808916</w:t>
            </w:r>
          </w:p>
        </w:tc>
      </w:tr>
      <w:tr w:rsidR="00756F99" w:rsidRPr="00C148DB" w14:paraId="7E822D28"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79C34F07" w14:textId="420C495D" w:rsidR="00756F99" w:rsidRPr="00C148DB" w:rsidRDefault="00756F99" w:rsidP="000C5395">
            <w:pPr>
              <w:spacing w:after="0" w:line="276" w:lineRule="auto"/>
              <w:contextualSpacing/>
              <w:rPr>
                <w:rStyle w:val="apple-style-span"/>
                <w:rFonts w:ascii="Times New Roman" w:hAnsi="Times New Roman" w:cs="Times New Roman"/>
                <w:sz w:val="26"/>
                <w:szCs w:val="26"/>
              </w:rPr>
            </w:pPr>
            <w:r w:rsidRPr="00C148DB">
              <w:rPr>
                <w:rFonts w:ascii="Times New Roman" w:hAnsi="Times New Roman" w:cs="Times New Roman"/>
                <w:sz w:val="24"/>
                <w:szCs w:val="24"/>
              </w:rPr>
              <w:t>1</w:t>
            </w:r>
            <w:r>
              <w:rPr>
                <w:rFonts w:ascii="Times New Roman" w:hAnsi="Times New Roman" w:cs="Times New Roman"/>
                <w:sz w:val="24"/>
                <w:szCs w:val="24"/>
              </w:rPr>
              <w:t>7</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 xml:space="preserve"> Рушди устувори кишоварзӣ</w:t>
            </w:r>
            <w:r>
              <w:rPr>
                <w:rFonts w:ascii="Times New Roman" w:hAnsi="Times New Roman" w:cs="Times New Roman"/>
                <w:sz w:val="24"/>
                <w:szCs w:val="24"/>
              </w:rPr>
              <w:t xml:space="preserve">, </w:t>
            </w:r>
            <w:r w:rsidRPr="00C148DB">
              <w:rPr>
                <w:rFonts w:ascii="Times New Roman" w:hAnsi="Times New Roman" w:cs="Times New Roman"/>
                <w:sz w:val="24"/>
                <w:szCs w:val="24"/>
                <w:lang w:val="tg-Cyrl-TJ"/>
              </w:rPr>
              <w:t>истеҳсолоти аграрӣ</w:t>
            </w:r>
            <w:r w:rsidRPr="00C148DB">
              <w:rPr>
                <w:rFonts w:ascii="Times New Roman" w:hAnsi="Times New Roman" w:cs="Times New Roman"/>
                <w:sz w:val="24"/>
                <w:szCs w:val="24"/>
              </w:rPr>
              <w:t xml:space="preserve"> </w:t>
            </w:r>
            <w:proofErr w:type="spellStart"/>
            <w:r>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proofErr w:type="spellStart"/>
            <w:r>
              <w:rPr>
                <w:rFonts w:ascii="Times New Roman" w:hAnsi="Times New Roman" w:cs="Times New Roman"/>
                <w:sz w:val="24"/>
                <w:szCs w:val="24"/>
              </w:rPr>
              <w:t>таъмини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r w:rsidRPr="00C148DB">
              <w:rPr>
                <w:rFonts w:ascii="Times New Roman" w:hAnsi="Times New Roman" w:cs="Times New Roman"/>
                <w:sz w:val="24"/>
                <w:szCs w:val="24"/>
              </w:rPr>
              <w:t>ехатарии</w:t>
            </w:r>
            <w:proofErr w:type="spellEnd"/>
            <w:r w:rsidRPr="00C148DB">
              <w:rPr>
                <w:rFonts w:ascii="Times New Roman" w:hAnsi="Times New Roman" w:cs="Times New Roman"/>
                <w:sz w:val="24"/>
                <w:szCs w:val="24"/>
              </w:rPr>
              <w:t xml:space="preserve"> </w:t>
            </w:r>
            <w:r w:rsidRPr="00C148DB">
              <w:rPr>
                <w:rFonts w:ascii="Times New Roman" w:hAnsi="Times New Roman" w:cs="Times New Roman"/>
                <w:sz w:val="24"/>
                <w:szCs w:val="24"/>
                <w:lang w:val="tg-Cyrl-TJ"/>
              </w:rPr>
              <w:t>озуқаворӣ</w:t>
            </w:r>
          </w:p>
        </w:tc>
        <w:tc>
          <w:tcPr>
            <w:tcW w:w="1701" w:type="dxa"/>
            <w:tcBorders>
              <w:top w:val="nil"/>
              <w:left w:val="nil"/>
              <w:bottom w:val="single" w:sz="4" w:space="0" w:color="auto"/>
              <w:right w:val="single" w:sz="4" w:space="0" w:color="auto"/>
            </w:tcBorders>
            <w:vAlign w:val="center"/>
          </w:tcPr>
          <w:p w14:paraId="54BBA6CB" w14:textId="672A184A"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152905141</w:t>
            </w:r>
          </w:p>
        </w:tc>
        <w:tc>
          <w:tcPr>
            <w:tcW w:w="1701" w:type="dxa"/>
            <w:tcBorders>
              <w:top w:val="nil"/>
              <w:left w:val="nil"/>
              <w:bottom w:val="single" w:sz="4" w:space="0" w:color="auto"/>
              <w:right w:val="single" w:sz="4" w:space="0" w:color="auto"/>
            </w:tcBorders>
            <w:vAlign w:val="center"/>
          </w:tcPr>
          <w:p w14:paraId="3DFA9F46" w14:textId="001C6665"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169231604</w:t>
            </w:r>
          </w:p>
        </w:tc>
        <w:tc>
          <w:tcPr>
            <w:tcW w:w="1701" w:type="dxa"/>
            <w:tcBorders>
              <w:top w:val="nil"/>
              <w:left w:val="nil"/>
              <w:bottom w:val="single" w:sz="4" w:space="0" w:color="auto"/>
              <w:right w:val="single" w:sz="4" w:space="0" w:color="auto"/>
            </w:tcBorders>
            <w:vAlign w:val="center"/>
          </w:tcPr>
          <w:p w14:paraId="52BD1EFD" w14:textId="3DC1D4F8"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174126928</w:t>
            </w:r>
          </w:p>
        </w:tc>
        <w:tc>
          <w:tcPr>
            <w:tcW w:w="1688" w:type="dxa"/>
            <w:tcBorders>
              <w:top w:val="nil"/>
              <w:left w:val="nil"/>
              <w:bottom w:val="single" w:sz="4" w:space="0" w:color="auto"/>
              <w:right w:val="single" w:sz="4" w:space="0" w:color="auto"/>
            </w:tcBorders>
            <w:vAlign w:val="center"/>
          </w:tcPr>
          <w:p w14:paraId="3C5AB297" w14:textId="2839D343"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179080612</w:t>
            </w:r>
          </w:p>
        </w:tc>
      </w:tr>
      <w:tr w:rsidR="00756F99" w:rsidRPr="00C148DB" w14:paraId="60D5A2A7"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07E099A1" w14:textId="539ED205"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sidRPr="00C148DB">
              <w:rPr>
                <w:rFonts w:ascii="Times New Roman" w:hAnsi="Times New Roman" w:cs="Times New Roman"/>
                <w:sz w:val="24"/>
                <w:szCs w:val="24"/>
                <w:lang w:val="en-US"/>
              </w:rPr>
              <w:t>1</w:t>
            </w:r>
            <w:r>
              <w:rPr>
                <w:rFonts w:ascii="Times New Roman" w:hAnsi="Times New Roman" w:cs="Times New Roman"/>
                <w:sz w:val="24"/>
                <w:szCs w:val="24"/>
              </w:rPr>
              <w:t>8</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 xml:space="preserve"> Идоракунии самараноки захираҳои обӣ</w:t>
            </w:r>
          </w:p>
        </w:tc>
        <w:tc>
          <w:tcPr>
            <w:tcW w:w="1701" w:type="dxa"/>
            <w:tcBorders>
              <w:top w:val="nil"/>
              <w:left w:val="nil"/>
              <w:bottom w:val="single" w:sz="4" w:space="0" w:color="auto"/>
              <w:right w:val="single" w:sz="4" w:space="0" w:color="auto"/>
            </w:tcBorders>
            <w:vAlign w:val="center"/>
          </w:tcPr>
          <w:p w14:paraId="4E726E82" w14:textId="07B5A010"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214398224</w:t>
            </w:r>
          </w:p>
        </w:tc>
        <w:tc>
          <w:tcPr>
            <w:tcW w:w="1701" w:type="dxa"/>
            <w:tcBorders>
              <w:top w:val="nil"/>
              <w:left w:val="nil"/>
              <w:bottom w:val="single" w:sz="4" w:space="0" w:color="auto"/>
              <w:right w:val="single" w:sz="4" w:space="0" w:color="auto"/>
            </w:tcBorders>
            <w:vAlign w:val="center"/>
          </w:tcPr>
          <w:p w14:paraId="170653D6" w14:textId="34888096"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246033674</w:t>
            </w:r>
          </w:p>
        </w:tc>
        <w:tc>
          <w:tcPr>
            <w:tcW w:w="1701" w:type="dxa"/>
            <w:tcBorders>
              <w:top w:val="nil"/>
              <w:left w:val="nil"/>
              <w:bottom w:val="single" w:sz="4" w:space="0" w:color="auto"/>
              <w:right w:val="single" w:sz="4" w:space="0" w:color="auto"/>
            </w:tcBorders>
            <w:vAlign w:val="center"/>
          </w:tcPr>
          <w:p w14:paraId="68CAEDB7" w14:textId="3AA65777"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262753176</w:t>
            </w:r>
          </w:p>
        </w:tc>
        <w:tc>
          <w:tcPr>
            <w:tcW w:w="1688" w:type="dxa"/>
            <w:tcBorders>
              <w:top w:val="nil"/>
              <w:left w:val="nil"/>
              <w:bottom w:val="single" w:sz="4" w:space="0" w:color="auto"/>
              <w:right w:val="single" w:sz="4" w:space="0" w:color="auto"/>
            </w:tcBorders>
            <w:vAlign w:val="center"/>
          </w:tcPr>
          <w:p w14:paraId="4C0E6F6E" w14:textId="476BE18E"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281815610</w:t>
            </w:r>
          </w:p>
        </w:tc>
      </w:tr>
      <w:tr w:rsidR="00756F99" w:rsidRPr="00C148DB" w14:paraId="7A58436D"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75CCA05A" w14:textId="283921B8"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Pr>
                <w:rFonts w:ascii="Times New Roman" w:hAnsi="Times New Roman" w:cs="Times New Roman"/>
                <w:sz w:val="24"/>
                <w:szCs w:val="24"/>
              </w:rPr>
              <w:t>19</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 xml:space="preserve"> Рушди сайёҳӣ</w:t>
            </w:r>
          </w:p>
        </w:tc>
        <w:tc>
          <w:tcPr>
            <w:tcW w:w="1701" w:type="dxa"/>
            <w:tcBorders>
              <w:top w:val="nil"/>
              <w:left w:val="nil"/>
              <w:bottom w:val="single" w:sz="4" w:space="0" w:color="auto"/>
              <w:right w:val="single" w:sz="4" w:space="0" w:color="auto"/>
            </w:tcBorders>
            <w:vAlign w:val="center"/>
          </w:tcPr>
          <w:p w14:paraId="463083DF" w14:textId="1FEC0541"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147893679</w:t>
            </w:r>
          </w:p>
        </w:tc>
        <w:tc>
          <w:tcPr>
            <w:tcW w:w="1701" w:type="dxa"/>
            <w:tcBorders>
              <w:top w:val="nil"/>
              <w:left w:val="nil"/>
              <w:bottom w:val="single" w:sz="4" w:space="0" w:color="auto"/>
              <w:right w:val="single" w:sz="4" w:space="0" w:color="auto"/>
            </w:tcBorders>
            <w:vAlign w:val="center"/>
          </w:tcPr>
          <w:p w14:paraId="4E3FE07F" w14:textId="53E1284D"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163929671</w:t>
            </w:r>
          </w:p>
        </w:tc>
        <w:tc>
          <w:tcPr>
            <w:tcW w:w="1701" w:type="dxa"/>
            <w:tcBorders>
              <w:top w:val="nil"/>
              <w:left w:val="nil"/>
              <w:bottom w:val="single" w:sz="4" w:space="0" w:color="auto"/>
              <w:right w:val="single" w:sz="4" w:space="0" w:color="auto"/>
            </w:tcBorders>
            <w:vAlign w:val="center"/>
          </w:tcPr>
          <w:p w14:paraId="039443DA" w14:textId="7FB4201C"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170633275</w:t>
            </w:r>
          </w:p>
        </w:tc>
        <w:tc>
          <w:tcPr>
            <w:tcW w:w="1688" w:type="dxa"/>
            <w:tcBorders>
              <w:top w:val="nil"/>
              <w:left w:val="nil"/>
              <w:bottom w:val="single" w:sz="4" w:space="0" w:color="auto"/>
              <w:right w:val="single" w:sz="4" w:space="0" w:color="auto"/>
            </w:tcBorders>
            <w:vAlign w:val="center"/>
          </w:tcPr>
          <w:p w14:paraId="69FBC242" w14:textId="1F09F0A8"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177759016</w:t>
            </w:r>
          </w:p>
        </w:tc>
      </w:tr>
      <w:tr w:rsidR="00756F99" w:rsidRPr="00C148DB" w14:paraId="6A17EA13"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18A3264D" w14:textId="173FBA63"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Pr>
                <w:rFonts w:ascii="Times New Roman" w:hAnsi="Times New Roman" w:cs="Times New Roman"/>
                <w:sz w:val="24"/>
                <w:szCs w:val="24"/>
              </w:rPr>
              <w:t>20</w:t>
            </w:r>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Рушди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инфрасохтори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нақлиётӣ</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ва</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иқтидори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транзитии</w:t>
            </w:r>
            <w:proofErr w:type="spellEnd"/>
            <w:r w:rsidRPr="00C148DB">
              <w:rPr>
                <w:rFonts w:ascii="Times New Roman" w:hAnsi="Times New Roman" w:cs="Times New Roman"/>
                <w:sz w:val="24"/>
                <w:szCs w:val="24"/>
              </w:rPr>
              <w:t xml:space="preserve"> </w:t>
            </w:r>
            <w:proofErr w:type="spellStart"/>
            <w:r w:rsidRPr="00C148DB">
              <w:rPr>
                <w:rFonts w:ascii="Times New Roman" w:hAnsi="Times New Roman" w:cs="Times New Roman"/>
                <w:sz w:val="24"/>
                <w:szCs w:val="24"/>
              </w:rPr>
              <w:t>кишвар</w:t>
            </w:r>
            <w:proofErr w:type="spellEnd"/>
          </w:p>
        </w:tc>
        <w:tc>
          <w:tcPr>
            <w:tcW w:w="1701" w:type="dxa"/>
            <w:tcBorders>
              <w:top w:val="nil"/>
              <w:left w:val="nil"/>
              <w:bottom w:val="single" w:sz="4" w:space="0" w:color="auto"/>
              <w:right w:val="single" w:sz="4" w:space="0" w:color="auto"/>
            </w:tcBorders>
            <w:vAlign w:val="center"/>
          </w:tcPr>
          <w:p w14:paraId="46012932" w14:textId="5F649743"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392147021</w:t>
            </w:r>
          </w:p>
        </w:tc>
        <w:tc>
          <w:tcPr>
            <w:tcW w:w="1701" w:type="dxa"/>
            <w:tcBorders>
              <w:top w:val="nil"/>
              <w:left w:val="nil"/>
              <w:bottom w:val="single" w:sz="4" w:space="0" w:color="auto"/>
              <w:right w:val="single" w:sz="4" w:space="0" w:color="auto"/>
            </w:tcBorders>
            <w:vAlign w:val="center"/>
          </w:tcPr>
          <w:p w14:paraId="3596391C" w14:textId="2EE24925"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426928990</w:t>
            </w:r>
          </w:p>
        </w:tc>
        <w:tc>
          <w:tcPr>
            <w:tcW w:w="1701" w:type="dxa"/>
            <w:tcBorders>
              <w:top w:val="nil"/>
              <w:left w:val="nil"/>
              <w:bottom w:val="single" w:sz="4" w:space="0" w:color="auto"/>
              <w:right w:val="single" w:sz="4" w:space="0" w:color="auto"/>
            </w:tcBorders>
            <w:vAlign w:val="center"/>
          </w:tcPr>
          <w:p w14:paraId="5F19A7C2" w14:textId="01DEC322"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442675701</w:t>
            </w:r>
          </w:p>
        </w:tc>
        <w:tc>
          <w:tcPr>
            <w:tcW w:w="1688" w:type="dxa"/>
            <w:tcBorders>
              <w:top w:val="nil"/>
              <w:left w:val="nil"/>
              <w:bottom w:val="single" w:sz="4" w:space="0" w:color="auto"/>
              <w:right w:val="single" w:sz="4" w:space="0" w:color="auto"/>
            </w:tcBorders>
            <w:vAlign w:val="center"/>
          </w:tcPr>
          <w:p w14:paraId="7645AD57" w14:textId="01E536B3"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458736380</w:t>
            </w:r>
          </w:p>
        </w:tc>
      </w:tr>
      <w:tr w:rsidR="00756F99" w:rsidRPr="00C148DB" w14:paraId="544EAD85" w14:textId="77777777" w:rsidTr="00DB26E6">
        <w:trPr>
          <w:trHeight w:val="348"/>
        </w:trPr>
        <w:tc>
          <w:tcPr>
            <w:tcW w:w="3544" w:type="dxa"/>
            <w:tcBorders>
              <w:top w:val="nil"/>
              <w:left w:val="single" w:sz="4" w:space="0" w:color="auto"/>
              <w:bottom w:val="single" w:sz="4" w:space="0" w:color="auto"/>
              <w:right w:val="single" w:sz="4" w:space="0" w:color="auto"/>
            </w:tcBorders>
            <w:vAlign w:val="center"/>
          </w:tcPr>
          <w:p w14:paraId="65945546" w14:textId="0D2C5130"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Pr>
                <w:rFonts w:ascii="Times New Roman" w:hAnsi="Times New Roman" w:cs="Times New Roman"/>
                <w:sz w:val="24"/>
                <w:szCs w:val="24"/>
              </w:rPr>
              <w:t>21</w:t>
            </w:r>
            <w:r w:rsidRPr="00C148DB">
              <w:rPr>
                <w:rFonts w:ascii="Times New Roman" w:hAnsi="Times New Roman" w:cs="Times New Roman"/>
                <w:sz w:val="24"/>
                <w:szCs w:val="24"/>
              </w:rPr>
              <w:t>.</w:t>
            </w:r>
            <w:r w:rsidRPr="00C148DB">
              <w:rPr>
                <w:rFonts w:ascii="Times New Roman" w:hAnsi="Times New Roman" w:cs="Times New Roman"/>
                <w:sz w:val="24"/>
                <w:szCs w:val="24"/>
                <w:lang w:val="tg-Cyrl-TJ"/>
              </w:rPr>
              <w:t xml:space="preserve"> Таъмини шуғли пурмаҳсул</w:t>
            </w:r>
          </w:p>
        </w:tc>
        <w:tc>
          <w:tcPr>
            <w:tcW w:w="1701" w:type="dxa"/>
            <w:tcBorders>
              <w:top w:val="nil"/>
              <w:left w:val="nil"/>
              <w:bottom w:val="single" w:sz="4" w:space="0" w:color="auto"/>
              <w:right w:val="single" w:sz="4" w:space="0" w:color="auto"/>
            </w:tcBorders>
            <w:vAlign w:val="center"/>
          </w:tcPr>
          <w:p w14:paraId="06984802" w14:textId="562F7ACC"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102102835</w:t>
            </w:r>
          </w:p>
        </w:tc>
        <w:tc>
          <w:tcPr>
            <w:tcW w:w="1701" w:type="dxa"/>
            <w:tcBorders>
              <w:top w:val="nil"/>
              <w:left w:val="nil"/>
              <w:bottom w:val="single" w:sz="4" w:space="0" w:color="auto"/>
              <w:right w:val="single" w:sz="4" w:space="0" w:color="auto"/>
            </w:tcBorders>
            <w:vAlign w:val="center"/>
          </w:tcPr>
          <w:p w14:paraId="1B0F2595" w14:textId="290F9203"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113871126</w:t>
            </w:r>
          </w:p>
        </w:tc>
        <w:tc>
          <w:tcPr>
            <w:tcW w:w="1701" w:type="dxa"/>
            <w:tcBorders>
              <w:top w:val="nil"/>
              <w:left w:val="nil"/>
              <w:bottom w:val="single" w:sz="4" w:space="0" w:color="auto"/>
              <w:right w:val="single" w:sz="4" w:space="0" w:color="auto"/>
            </w:tcBorders>
            <w:vAlign w:val="center"/>
          </w:tcPr>
          <w:p w14:paraId="2F218917" w14:textId="116504BE"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116924407</w:t>
            </w:r>
          </w:p>
        </w:tc>
        <w:tc>
          <w:tcPr>
            <w:tcW w:w="1688" w:type="dxa"/>
            <w:tcBorders>
              <w:top w:val="nil"/>
              <w:left w:val="nil"/>
              <w:bottom w:val="single" w:sz="4" w:space="0" w:color="auto"/>
              <w:right w:val="single" w:sz="4" w:space="0" w:color="auto"/>
            </w:tcBorders>
            <w:vAlign w:val="center"/>
          </w:tcPr>
          <w:p w14:paraId="34950788" w14:textId="4CB62D9F"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120027741</w:t>
            </w:r>
          </w:p>
        </w:tc>
      </w:tr>
      <w:tr w:rsidR="00756F99" w:rsidRPr="00C148DB" w14:paraId="577FD8FF" w14:textId="77777777" w:rsidTr="00B63D49">
        <w:trPr>
          <w:trHeight w:val="778"/>
        </w:trPr>
        <w:tc>
          <w:tcPr>
            <w:tcW w:w="3544" w:type="dxa"/>
            <w:tcBorders>
              <w:top w:val="nil"/>
              <w:left w:val="single" w:sz="4" w:space="0" w:color="auto"/>
              <w:bottom w:val="single" w:sz="4" w:space="0" w:color="auto"/>
              <w:right w:val="single" w:sz="4" w:space="0" w:color="auto"/>
            </w:tcBorders>
            <w:vAlign w:val="center"/>
          </w:tcPr>
          <w:p w14:paraId="1BECC6AD" w14:textId="3144E8F3" w:rsidR="00756F99" w:rsidRPr="00C148DB" w:rsidRDefault="00756F99" w:rsidP="000C5395">
            <w:pPr>
              <w:spacing w:after="0" w:line="276" w:lineRule="auto"/>
              <w:contextualSpacing/>
              <w:rPr>
                <w:rStyle w:val="apple-style-span"/>
                <w:rFonts w:ascii="Times New Roman" w:hAnsi="Times New Roman" w:cs="Times New Roman"/>
                <w:sz w:val="26"/>
                <w:szCs w:val="26"/>
                <w:lang w:val="tg-Cyrl-TJ"/>
              </w:rPr>
            </w:pPr>
            <w:r>
              <w:rPr>
                <w:rFonts w:ascii="Times New Roman" w:hAnsi="Times New Roman" w:cs="Times New Roman"/>
                <w:sz w:val="24"/>
                <w:szCs w:val="24"/>
              </w:rPr>
              <w:t>22</w:t>
            </w:r>
            <w:r w:rsidRPr="00C148DB">
              <w:rPr>
                <w:rFonts w:ascii="Times New Roman" w:hAnsi="Times New Roman" w:cs="Times New Roman"/>
                <w:sz w:val="24"/>
                <w:szCs w:val="24"/>
              </w:rPr>
              <w:t xml:space="preserve">. </w:t>
            </w:r>
            <w:r w:rsidRPr="00C148DB">
              <w:rPr>
                <w:rFonts w:ascii="Times New Roman" w:hAnsi="Times New Roman" w:cs="Times New Roman"/>
                <w:sz w:val="24"/>
                <w:szCs w:val="24"/>
                <w:lang w:val="tg-Cyrl-TJ"/>
              </w:rPr>
              <w:t>Рушди фазои соҳибкорӣ ва сармоягузорӣ</w:t>
            </w:r>
          </w:p>
        </w:tc>
        <w:tc>
          <w:tcPr>
            <w:tcW w:w="1701" w:type="dxa"/>
            <w:tcBorders>
              <w:top w:val="nil"/>
              <w:left w:val="nil"/>
              <w:bottom w:val="single" w:sz="4" w:space="0" w:color="auto"/>
              <w:right w:val="single" w:sz="4" w:space="0" w:color="auto"/>
            </w:tcBorders>
            <w:vAlign w:val="center"/>
          </w:tcPr>
          <w:p w14:paraId="658E8927" w14:textId="375888C1"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52773008</w:t>
            </w:r>
          </w:p>
        </w:tc>
        <w:tc>
          <w:tcPr>
            <w:tcW w:w="1701" w:type="dxa"/>
            <w:tcBorders>
              <w:top w:val="nil"/>
              <w:left w:val="nil"/>
              <w:bottom w:val="single" w:sz="4" w:space="0" w:color="auto"/>
              <w:right w:val="single" w:sz="4" w:space="0" w:color="auto"/>
            </w:tcBorders>
            <w:vAlign w:val="center"/>
          </w:tcPr>
          <w:p w14:paraId="283080C0" w14:textId="7552FDA3"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56184804</w:t>
            </w:r>
          </w:p>
        </w:tc>
        <w:tc>
          <w:tcPr>
            <w:tcW w:w="1701" w:type="dxa"/>
            <w:tcBorders>
              <w:top w:val="nil"/>
              <w:left w:val="nil"/>
              <w:bottom w:val="single" w:sz="4" w:space="0" w:color="auto"/>
              <w:right w:val="single" w:sz="4" w:space="0" w:color="auto"/>
            </w:tcBorders>
            <w:vAlign w:val="center"/>
          </w:tcPr>
          <w:p w14:paraId="67C80895" w14:textId="2B621DCB"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58567870</w:t>
            </w:r>
          </w:p>
        </w:tc>
        <w:tc>
          <w:tcPr>
            <w:tcW w:w="1688" w:type="dxa"/>
            <w:tcBorders>
              <w:top w:val="nil"/>
              <w:left w:val="nil"/>
              <w:bottom w:val="single" w:sz="4" w:space="0" w:color="auto"/>
              <w:right w:val="single" w:sz="4" w:space="0" w:color="auto"/>
            </w:tcBorders>
            <w:vAlign w:val="center"/>
          </w:tcPr>
          <w:p w14:paraId="7FFE3D3A" w14:textId="057A6579" w:rsidR="00756F99" w:rsidRPr="00756F99" w:rsidRDefault="00756F99" w:rsidP="000C5395">
            <w:pPr>
              <w:tabs>
                <w:tab w:val="left" w:pos="33"/>
              </w:tabs>
              <w:spacing w:after="0" w:line="276" w:lineRule="auto"/>
              <w:ind w:right="108" w:hanging="1"/>
              <w:contextualSpacing/>
              <w:jc w:val="center"/>
              <w:rPr>
                <w:rFonts w:ascii="Times New Roman" w:eastAsia="Times New Roman" w:hAnsi="Times New Roman" w:cs="Times New Roman"/>
                <w:sz w:val="24"/>
                <w:szCs w:val="24"/>
                <w:lang w:eastAsia="ru-RU"/>
              </w:rPr>
            </w:pPr>
            <w:r w:rsidRPr="00756F99">
              <w:rPr>
                <w:rFonts w:ascii="Times New Roman" w:hAnsi="Times New Roman" w:cs="Times New Roman"/>
                <w:color w:val="000000"/>
                <w:sz w:val="24"/>
                <w:szCs w:val="24"/>
              </w:rPr>
              <w:t>60967687</w:t>
            </w:r>
          </w:p>
        </w:tc>
      </w:tr>
    </w:tbl>
    <w:p w14:paraId="35C99086" w14:textId="77777777" w:rsidR="007F0217" w:rsidRPr="00C148DB" w:rsidRDefault="007F0217" w:rsidP="000C5395">
      <w:pPr>
        <w:pStyle w:val="a8"/>
        <w:spacing w:after="0" w:line="276" w:lineRule="auto"/>
        <w:ind w:left="709"/>
        <w:contextualSpacing/>
        <w:rPr>
          <w:sz w:val="28"/>
          <w:szCs w:val="28"/>
          <w:lang w:val="tg-Cyrl-TJ"/>
        </w:rPr>
      </w:pPr>
    </w:p>
    <w:p w14:paraId="6070C9F6" w14:textId="5EA45128" w:rsidR="007D0DFC" w:rsidRPr="00C148DB" w:rsidRDefault="007D0DFC" w:rsidP="000C5395">
      <w:pPr>
        <w:pStyle w:val="a8"/>
        <w:numPr>
          <w:ilvl w:val="0"/>
          <w:numId w:val="16"/>
        </w:numPr>
        <w:tabs>
          <w:tab w:val="left" w:pos="993"/>
        </w:tabs>
        <w:spacing w:after="0" w:line="276" w:lineRule="auto"/>
        <w:ind w:left="0" w:firstLine="567"/>
        <w:contextualSpacing/>
        <w:rPr>
          <w:sz w:val="28"/>
          <w:szCs w:val="28"/>
          <w:lang w:val="tg-Cyrl-TJ"/>
        </w:rPr>
      </w:pPr>
      <w:r w:rsidRPr="00C148DB">
        <w:rPr>
          <w:b/>
          <w:bCs/>
          <w:iCs/>
          <w:sz w:val="28"/>
          <w:szCs w:val="28"/>
          <w:lang w:val="tg-Cyrl-TJ"/>
        </w:rPr>
        <w:lastRenderedPageBreak/>
        <w:t xml:space="preserve"> </w:t>
      </w:r>
      <w:r w:rsidRPr="00C148DB">
        <w:rPr>
          <w:sz w:val="28"/>
          <w:szCs w:val="28"/>
          <w:lang w:val="tg-Cyrl-TJ"/>
        </w:rPr>
        <w:t>Нишонди</w:t>
      </w:r>
      <w:r w:rsidR="00523E74" w:rsidRPr="00C148DB">
        <w:rPr>
          <w:sz w:val="28"/>
          <w:szCs w:val="28"/>
          <w:lang w:val="tg-Cyrl-TJ"/>
        </w:rPr>
        <w:t>ҳ</w:t>
      </w:r>
      <w:r w:rsidRPr="00C148DB">
        <w:rPr>
          <w:sz w:val="28"/>
          <w:szCs w:val="28"/>
          <w:lang w:val="tg-Cyrl-TJ"/>
        </w:rPr>
        <w:t>анда</w:t>
      </w:r>
      <w:r w:rsidR="00523E74" w:rsidRPr="00C148DB">
        <w:rPr>
          <w:sz w:val="28"/>
          <w:szCs w:val="28"/>
          <w:lang w:val="tg-Cyrl-TJ"/>
        </w:rPr>
        <w:t>ҳ</w:t>
      </w:r>
      <w:r w:rsidRPr="00C148DB">
        <w:rPr>
          <w:sz w:val="28"/>
          <w:szCs w:val="28"/>
          <w:lang w:val="tg-Cyrl-TJ"/>
        </w:rPr>
        <w:t>ои пешни</w:t>
      </w:r>
      <w:r w:rsidR="00523E74" w:rsidRPr="00C148DB">
        <w:rPr>
          <w:sz w:val="28"/>
          <w:szCs w:val="28"/>
          <w:lang w:val="tg-Cyrl-TJ"/>
        </w:rPr>
        <w:t>ҳ</w:t>
      </w:r>
      <w:r w:rsidRPr="00C148DB">
        <w:rPr>
          <w:sz w:val="28"/>
          <w:szCs w:val="28"/>
          <w:lang w:val="tg-Cyrl-TJ"/>
        </w:rPr>
        <w:t>одшаванда метавонанд дар фосилаи</w:t>
      </w:r>
      <w:r w:rsidR="00DB26E6" w:rsidRPr="00C148DB">
        <w:rPr>
          <w:sz w:val="28"/>
          <w:szCs w:val="28"/>
          <w:lang w:val="tg-Cyrl-TJ"/>
        </w:rPr>
        <w:t xml:space="preserve"> </w:t>
      </w:r>
      <w:r w:rsidR="00523E74" w:rsidRPr="00C148DB">
        <w:rPr>
          <w:sz w:val="28"/>
          <w:szCs w:val="28"/>
          <w:lang w:val="tg-Cyrl-TJ"/>
        </w:rPr>
        <w:t xml:space="preserve">10-12% </w:t>
      </w:r>
      <w:r w:rsidRPr="00C148DB">
        <w:rPr>
          <w:sz w:val="28"/>
          <w:szCs w:val="28"/>
          <w:lang w:val="tg-Cyrl-TJ"/>
        </w:rPr>
        <w:t>харо</w:t>
      </w:r>
      <w:r w:rsidR="00523E74" w:rsidRPr="00C148DB">
        <w:rPr>
          <w:sz w:val="28"/>
          <w:szCs w:val="28"/>
          <w:lang w:val="tg-Cyrl-TJ"/>
        </w:rPr>
        <w:t>ҷ</w:t>
      </w:r>
      <w:r w:rsidRPr="00C148DB">
        <w:rPr>
          <w:sz w:val="28"/>
          <w:szCs w:val="28"/>
          <w:lang w:val="tg-Cyrl-TJ"/>
        </w:rPr>
        <w:t xml:space="preserve">оти мазкур кам ё зиёд </w:t>
      </w:r>
      <w:r w:rsidR="00523E74" w:rsidRPr="00C148DB">
        <w:rPr>
          <w:sz w:val="28"/>
          <w:szCs w:val="28"/>
          <w:lang w:val="tg-Cyrl-TJ"/>
        </w:rPr>
        <w:t>ҳ</w:t>
      </w:r>
      <w:r w:rsidRPr="00C148DB">
        <w:rPr>
          <w:sz w:val="28"/>
          <w:szCs w:val="28"/>
          <w:lang w:val="tg-Cyrl-TJ"/>
        </w:rPr>
        <w:t xml:space="preserve">исоб гардида, </w:t>
      </w:r>
      <w:r w:rsidR="00F1617C" w:rsidRPr="00C148DB">
        <w:rPr>
          <w:sz w:val="28"/>
          <w:szCs w:val="28"/>
          <w:lang w:val="tg-Cyrl-TJ"/>
        </w:rPr>
        <w:t xml:space="preserve">тағйироти </w:t>
      </w:r>
      <w:r w:rsidRPr="00C148DB">
        <w:rPr>
          <w:sz w:val="28"/>
          <w:szCs w:val="28"/>
          <w:lang w:val="tg-Cyrl-TJ"/>
        </w:rPr>
        <w:t xml:space="preserve">зиёда аз он дар </w:t>
      </w:r>
      <w:r w:rsidR="00F1617C" w:rsidRPr="00C148DB">
        <w:rPr>
          <w:sz w:val="28"/>
          <w:szCs w:val="28"/>
          <w:lang w:val="tg-Cyrl-TJ"/>
        </w:rPr>
        <w:t xml:space="preserve">ҷаласаи гуруҳи </w:t>
      </w:r>
      <w:r w:rsidRPr="00C148DB">
        <w:rPr>
          <w:sz w:val="28"/>
          <w:szCs w:val="28"/>
          <w:lang w:val="tg-Cyrl-TJ"/>
        </w:rPr>
        <w:t xml:space="preserve">кории </w:t>
      </w:r>
      <w:r w:rsidR="00F1617C" w:rsidRPr="00C148DB">
        <w:rPr>
          <w:sz w:val="28"/>
          <w:szCs w:val="28"/>
          <w:lang w:val="tg-Cyrl-TJ"/>
        </w:rPr>
        <w:t xml:space="preserve">буҷетии </w:t>
      </w:r>
      <w:r w:rsidRPr="00C148DB">
        <w:rPr>
          <w:sz w:val="28"/>
          <w:szCs w:val="28"/>
          <w:lang w:val="tg-Cyrl-TJ"/>
        </w:rPr>
        <w:t>назди Вазорати молия</w:t>
      </w:r>
      <w:r w:rsidR="00523E74" w:rsidRPr="00C148DB">
        <w:rPr>
          <w:sz w:val="28"/>
          <w:szCs w:val="28"/>
          <w:lang w:val="tg-Cyrl-TJ"/>
        </w:rPr>
        <w:t>и Ҷумҳурии Тоҷикистон</w:t>
      </w:r>
      <w:r w:rsidRPr="00C148DB">
        <w:rPr>
          <w:sz w:val="28"/>
          <w:szCs w:val="28"/>
          <w:lang w:val="tg-Cyrl-TJ"/>
        </w:rPr>
        <w:t xml:space="preserve"> </w:t>
      </w:r>
      <w:r w:rsidR="00F1617C" w:rsidRPr="00C148DB">
        <w:rPr>
          <w:sz w:val="28"/>
          <w:szCs w:val="28"/>
          <w:lang w:val="tg-Cyrl-TJ"/>
        </w:rPr>
        <w:t xml:space="preserve">муҳокима </w:t>
      </w:r>
      <w:r w:rsidRPr="00C148DB">
        <w:rPr>
          <w:sz w:val="28"/>
          <w:szCs w:val="28"/>
          <w:lang w:val="tg-Cyrl-TJ"/>
        </w:rPr>
        <w:t xml:space="preserve">карда мешавад. </w:t>
      </w:r>
    </w:p>
    <w:p w14:paraId="6200D275" w14:textId="60B0517A" w:rsidR="007D0DFC" w:rsidRPr="00C148DB" w:rsidRDefault="00D77F58" w:rsidP="000C5395">
      <w:pPr>
        <w:pStyle w:val="a8"/>
        <w:numPr>
          <w:ilvl w:val="0"/>
          <w:numId w:val="16"/>
        </w:numPr>
        <w:tabs>
          <w:tab w:val="left" w:pos="993"/>
        </w:tabs>
        <w:spacing w:after="0" w:line="276" w:lineRule="auto"/>
        <w:ind w:left="0" w:firstLine="567"/>
        <w:contextualSpacing/>
        <w:rPr>
          <w:bCs/>
          <w:iCs/>
          <w:sz w:val="28"/>
          <w:szCs w:val="28"/>
          <w:lang w:val="tg-Cyrl-TJ"/>
        </w:rPr>
      </w:pPr>
      <w:r w:rsidRPr="00C148DB">
        <w:rPr>
          <w:bCs/>
          <w:iCs/>
          <w:sz w:val="28"/>
          <w:szCs w:val="28"/>
          <w:lang w:val="tg-Cyrl-TJ"/>
        </w:rPr>
        <w:t xml:space="preserve">Тартиби </w:t>
      </w:r>
      <w:r w:rsidR="00F1617C" w:rsidRPr="00C148DB">
        <w:rPr>
          <w:bCs/>
          <w:iCs/>
          <w:sz w:val="28"/>
          <w:szCs w:val="28"/>
          <w:lang w:val="tg-Cyrl-TJ"/>
        </w:rPr>
        <w:t xml:space="preserve">муҳокимаи буҷетӣ </w:t>
      </w:r>
      <w:r w:rsidR="00523E74" w:rsidRPr="00C148DB">
        <w:rPr>
          <w:bCs/>
          <w:iCs/>
          <w:sz w:val="28"/>
          <w:szCs w:val="28"/>
          <w:lang w:val="tg-Cyrl-TJ"/>
        </w:rPr>
        <w:t>тибқи боби</w:t>
      </w:r>
      <w:r w:rsidRPr="00C148DB">
        <w:rPr>
          <w:bCs/>
          <w:iCs/>
          <w:sz w:val="28"/>
          <w:szCs w:val="28"/>
          <w:lang w:val="tg-Cyrl-TJ"/>
        </w:rPr>
        <w:t xml:space="preserve"> </w:t>
      </w:r>
      <w:r w:rsidR="007C406A" w:rsidRPr="00C148DB">
        <w:rPr>
          <w:bCs/>
          <w:iCs/>
          <w:sz w:val="28"/>
          <w:szCs w:val="28"/>
          <w:lang w:val="tg-Cyrl-TJ"/>
        </w:rPr>
        <w:t>8</w:t>
      </w:r>
      <w:r w:rsidRPr="00C148DB">
        <w:rPr>
          <w:bCs/>
          <w:iCs/>
          <w:sz w:val="28"/>
          <w:szCs w:val="28"/>
          <w:lang w:val="tg-Cyrl-TJ"/>
        </w:rPr>
        <w:t xml:space="preserve"> Дастурамали мазкур </w:t>
      </w:r>
      <w:r w:rsidR="00523E74" w:rsidRPr="00C148DB">
        <w:rPr>
          <w:bCs/>
          <w:iCs/>
          <w:sz w:val="28"/>
          <w:szCs w:val="28"/>
          <w:lang w:val="tg-Cyrl-TJ"/>
        </w:rPr>
        <w:t>амалӣ мегардад.</w:t>
      </w:r>
    </w:p>
    <w:p w14:paraId="5496C884" w14:textId="77777777" w:rsidR="00F360EA" w:rsidRPr="00C148DB" w:rsidRDefault="00F360EA" w:rsidP="000C5395">
      <w:pPr>
        <w:pStyle w:val="a8"/>
        <w:spacing w:after="0" w:line="276" w:lineRule="auto"/>
        <w:ind w:left="709"/>
        <w:contextualSpacing/>
        <w:jc w:val="center"/>
        <w:rPr>
          <w:b/>
          <w:bCs/>
          <w:iCs/>
          <w:sz w:val="28"/>
          <w:szCs w:val="28"/>
          <w:lang w:val="tg-Cyrl-TJ"/>
        </w:rPr>
      </w:pPr>
    </w:p>
    <w:p w14:paraId="37974D04" w14:textId="3AC22B01" w:rsidR="00F360EA" w:rsidRPr="000C5A94" w:rsidRDefault="00F360EA" w:rsidP="000C5395">
      <w:pPr>
        <w:pStyle w:val="11"/>
        <w:spacing w:line="276" w:lineRule="auto"/>
        <w:rPr>
          <w:color w:val="auto"/>
        </w:rPr>
      </w:pPr>
      <w:bookmarkStart w:id="5" w:name="_Toc190444921"/>
      <w:r w:rsidRPr="00C148DB">
        <w:rPr>
          <w:color w:val="auto"/>
        </w:rPr>
        <w:t>3. СОХТОРИ ЛОИҲАИ САМТҲОИ АСОСИИ ДАВЛАТИИ МОЛИЯВИЮ БУҶЕТӢ ВА АНДОЗӢ БАРОИ СОЛҲОИ</w:t>
      </w:r>
      <w:r w:rsidR="00DB26E6" w:rsidRPr="00C148DB">
        <w:rPr>
          <w:color w:val="auto"/>
        </w:rPr>
        <w:t xml:space="preserve"> </w:t>
      </w:r>
      <w:r w:rsidR="00696F53" w:rsidRPr="00C148DB">
        <w:rPr>
          <w:color w:val="auto"/>
        </w:rPr>
        <w:t>202</w:t>
      </w:r>
      <w:r w:rsidR="000C5A94" w:rsidRPr="000C5A94">
        <w:rPr>
          <w:color w:val="auto"/>
        </w:rPr>
        <w:t>7</w:t>
      </w:r>
      <w:r w:rsidRPr="00C148DB">
        <w:rPr>
          <w:color w:val="auto"/>
        </w:rPr>
        <w:t>-</w:t>
      </w:r>
      <w:bookmarkEnd w:id="4"/>
      <w:r w:rsidR="00696F53" w:rsidRPr="00C148DB">
        <w:rPr>
          <w:color w:val="auto"/>
        </w:rPr>
        <w:t>202</w:t>
      </w:r>
      <w:bookmarkEnd w:id="5"/>
      <w:r w:rsidR="000C5A94" w:rsidRPr="000C5A94">
        <w:rPr>
          <w:color w:val="auto"/>
        </w:rPr>
        <w:t>9</w:t>
      </w:r>
    </w:p>
    <w:p w14:paraId="3861258F" w14:textId="240B67A4"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b/>
          <w:i/>
          <w:sz w:val="28"/>
          <w:szCs w:val="28"/>
          <w:lang w:val="tg-Cyrl-TJ"/>
        </w:rPr>
        <w:t xml:space="preserve"> </w:t>
      </w:r>
      <w:r w:rsidRPr="00C148DB">
        <w:rPr>
          <w:sz w:val="28"/>
          <w:szCs w:val="28"/>
          <w:lang w:val="tg-Cyrl-TJ"/>
        </w:rPr>
        <w:t>Сохтори лоиҳаи с</w:t>
      </w:r>
      <w:r w:rsidRPr="00C148DB">
        <w:rPr>
          <w:sz w:val="28"/>
          <w:lang w:val="tg-Cyrl-TJ"/>
        </w:rPr>
        <w:t>амтҳои асосии давлатии молиявию буҷетӣ ва</w:t>
      </w:r>
      <w:r w:rsidR="00DB26E6" w:rsidRPr="00C148DB">
        <w:rPr>
          <w:sz w:val="28"/>
          <w:lang w:val="tg-Cyrl-TJ"/>
        </w:rPr>
        <w:t xml:space="preserve"> </w:t>
      </w:r>
      <w:r w:rsidRPr="00C148DB">
        <w:rPr>
          <w:sz w:val="28"/>
          <w:lang w:val="tg-Cyrl-TJ"/>
        </w:rPr>
        <w:t>андозӣ</w:t>
      </w:r>
      <w:r w:rsidRPr="00C148DB">
        <w:rPr>
          <w:sz w:val="28"/>
          <w:szCs w:val="28"/>
          <w:lang w:val="tg-Cyrl-TJ"/>
        </w:rPr>
        <w:t xml:space="preserve"> қисм в</w:t>
      </w:r>
      <w:r w:rsidR="00DD4FC6" w:rsidRPr="00C148DB">
        <w:rPr>
          <w:sz w:val="28"/>
          <w:szCs w:val="28"/>
          <w:lang w:val="tg-Cyrl-TJ"/>
        </w:rPr>
        <w:t>а ҷузҳои зеринро дарбар мегирад</w:t>
      </w:r>
      <w:r w:rsidRPr="00C148DB">
        <w:rPr>
          <w:sz w:val="28"/>
          <w:szCs w:val="28"/>
          <w:lang w:val="tg-Cyrl-TJ"/>
        </w:rPr>
        <w:t>:</w:t>
      </w:r>
    </w:p>
    <w:p w14:paraId="01EABD4A" w14:textId="51182C15" w:rsidR="00F360EA" w:rsidRPr="00C148DB" w:rsidRDefault="00356AE9" w:rsidP="000C5395">
      <w:pPr>
        <w:pStyle w:val="aa"/>
        <w:spacing w:before="0" w:beforeAutospacing="0" w:after="0" w:afterAutospacing="0" w:line="276" w:lineRule="auto"/>
        <w:ind w:firstLine="567"/>
        <w:contextualSpacing/>
        <w:rPr>
          <w:b/>
          <w:bCs/>
          <w:i/>
          <w:iCs/>
          <w:sz w:val="28"/>
          <w:szCs w:val="28"/>
          <w:lang w:val="tg-Cyrl-TJ" w:eastAsia="ru-RU"/>
        </w:rPr>
      </w:pPr>
      <w:r w:rsidRPr="00C148DB">
        <w:rPr>
          <w:b/>
          <w:bCs/>
          <w:i/>
          <w:iCs/>
          <w:sz w:val="28"/>
          <w:szCs w:val="28"/>
          <w:lang w:val="tg-Cyrl-TJ" w:eastAsia="ru-RU"/>
        </w:rPr>
        <w:t xml:space="preserve">1. </w:t>
      </w:r>
      <w:r w:rsidR="00F360EA" w:rsidRPr="00C148DB">
        <w:rPr>
          <w:b/>
          <w:bCs/>
          <w:i/>
          <w:iCs/>
          <w:sz w:val="28"/>
          <w:szCs w:val="28"/>
          <w:lang w:val="tg-Cyrl-TJ" w:eastAsia="ru-RU"/>
        </w:rPr>
        <w:t>Тамоюли рушди макроиқтисодӣ ва чорчӯбаи макрофискалӣ</w:t>
      </w:r>
      <w:r w:rsidR="00DB26E6" w:rsidRPr="00C148DB">
        <w:rPr>
          <w:b/>
          <w:bCs/>
          <w:i/>
          <w:iCs/>
          <w:sz w:val="28"/>
          <w:szCs w:val="28"/>
          <w:lang w:val="tg-Cyrl-TJ" w:eastAsia="ru-RU"/>
        </w:rPr>
        <w:t xml:space="preserve"> </w:t>
      </w:r>
    </w:p>
    <w:p w14:paraId="3E5C29B6" w14:textId="390FFF12" w:rsidR="00653365" w:rsidRPr="00C148DB" w:rsidRDefault="00653365" w:rsidP="000C5395">
      <w:pPr>
        <w:pStyle w:val="aa"/>
        <w:tabs>
          <w:tab w:val="left" w:pos="1080"/>
        </w:tabs>
        <w:spacing w:before="0" w:beforeAutospacing="0" w:after="0" w:afterAutospacing="0" w:line="276" w:lineRule="auto"/>
        <w:ind w:firstLine="567"/>
        <w:contextualSpacing/>
        <w:rPr>
          <w:bCs/>
          <w:iCs/>
          <w:sz w:val="28"/>
          <w:szCs w:val="28"/>
          <w:lang w:val="tg-Cyrl-TJ" w:eastAsia="ru-RU"/>
        </w:rPr>
      </w:pPr>
      <w:r w:rsidRPr="00C148DB">
        <w:rPr>
          <w:bCs/>
          <w:iCs/>
          <w:sz w:val="28"/>
          <w:szCs w:val="28"/>
          <w:lang w:val="tg-Cyrl-TJ" w:eastAsia="ru-RU"/>
        </w:rPr>
        <w:t xml:space="preserve">а) </w:t>
      </w:r>
      <w:r w:rsidR="00570B70" w:rsidRPr="00C148DB">
        <w:rPr>
          <w:bCs/>
          <w:iCs/>
          <w:sz w:val="28"/>
          <w:szCs w:val="28"/>
          <w:lang w:val="tg-Cyrl-TJ" w:eastAsia="ru-RU"/>
        </w:rPr>
        <w:t>т</w:t>
      </w:r>
      <w:r w:rsidR="00F360EA" w:rsidRPr="00C148DB">
        <w:rPr>
          <w:bCs/>
          <w:iCs/>
          <w:sz w:val="28"/>
          <w:szCs w:val="28"/>
          <w:lang w:val="tg-Cyrl-TJ" w:eastAsia="ru-RU"/>
        </w:rPr>
        <w:t>ағйирот дар сиёсати давлатии андоз;</w:t>
      </w:r>
    </w:p>
    <w:p w14:paraId="4AC396EB" w14:textId="1DBFDDE0" w:rsidR="00F360EA" w:rsidRPr="00C148DB" w:rsidRDefault="00653365" w:rsidP="000C5395">
      <w:pPr>
        <w:pStyle w:val="aa"/>
        <w:tabs>
          <w:tab w:val="left" w:pos="1080"/>
        </w:tabs>
        <w:spacing w:before="0" w:beforeAutospacing="0" w:after="0" w:afterAutospacing="0" w:line="276" w:lineRule="auto"/>
        <w:ind w:firstLine="567"/>
        <w:contextualSpacing/>
        <w:rPr>
          <w:bCs/>
          <w:iCs/>
          <w:sz w:val="28"/>
          <w:szCs w:val="28"/>
          <w:lang w:val="tg-Cyrl-TJ" w:eastAsia="ru-RU"/>
        </w:rPr>
      </w:pPr>
      <w:r w:rsidRPr="00C148DB">
        <w:rPr>
          <w:bCs/>
          <w:iCs/>
          <w:sz w:val="28"/>
          <w:szCs w:val="28"/>
          <w:lang w:val="tg-Cyrl-TJ" w:eastAsia="ru-RU"/>
        </w:rPr>
        <w:t xml:space="preserve">б) </w:t>
      </w:r>
      <w:r w:rsidR="00570B70" w:rsidRPr="00C148DB">
        <w:rPr>
          <w:bCs/>
          <w:iCs/>
          <w:sz w:val="28"/>
          <w:szCs w:val="28"/>
          <w:lang w:val="tg-Cyrl-TJ" w:eastAsia="ru-RU"/>
        </w:rPr>
        <w:t>к</w:t>
      </w:r>
      <w:r w:rsidR="00F360EA" w:rsidRPr="00C148DB">
        <w:rPr>
          <w:bCs/>
          <w:iCs/>
          <w:sz w:val="28"/>
          <w:szCs w:val="28"/>
          <w:lang w:val="tg-Cyrl-TJ" w:eastAsia="ru-RU"/>
        </w:rPr>
        <w:t>асри буҷет;</w:t>
      </w:r>
    </w:p>
    <w:p w14:paraId="4C818AB7" w14:textId="7879D975" w:rsidR="00F360EA" w:rsidRPr="00C148DB" w:rsidRDefault="00653365" w:rsidP="000C5395">
      <w:pPr>
        <w:pStyle w:val="aa"/>
        <w:tabs>
          <w:tab w:val="left" w:pos="1080"/>
        </w:tabs>
        <w:spacing w:before="0" w:beforeAutospacing="0" w:after="0" w:afterAutospacing="0" w:line="276" w:lineRule="auto"/>
        <w:ind w:firstLine="567"/>
        <w:contextualSpacing/>
        <w:rPr>
          <w:bCs/>
          <w:iCs/>
          <w:sz w:val="28"/>
          <w:szCs w:val="28"/>
          <w:lang w:val="tg-Cyrl-TJ" w:eastAsia="ru-RU"/>
        </w:rPr>
      </w:pPr>
      <w:r w:rsidRPr="00C148DB">
        <w:rPr>
          <w:bCs/>
          <w:iCs/>
          <w:sz w:val="28"/>
          <w:szCs w:val="28"/>
          <w:lang w:val="tg-Cyrl-TJ" w:eastAsia="ru-RU"/>
        </w:rPr>
        <w:t xml:space="preserve">в) </w:t>
      </w:r>
      <w:r w:rsidR="00570B70" w:rsidRPr="00C148DB">
        <w:rPr>
          <w:bCs/>
          <w:iCs/>
          <w:sz w:val="28"/>
          <w:szCs w:val="28"/>
          <w:lang w:val="tg-Cyrl-TJ" w:eastAsia="ru-RU"/>
        </w:rPr>
        <w:t>д</w:t>
      </w:r>
      <w:r w:rsidR="00F360EA" w:rsidRPr="00C148DB">
        <w:rPr>
          <w:bCs/>
          <w:iCs/>
          <w:sz w:val="28"/>
          <w:szCs w:val="28"/>
          <w:lang w:val="tg-Cyrl-TJ" w:eastAsia="ru-RU"/>
        </w:rPr>
        <w:t>урнамои даромади буҷети давлатӣ (аз рӯ</w:t>
      </w:r>
      <w:r w:rsidR="00A16FC9" w:rsidRPr="00C148DB">
        <w:rPr>
          <w:bCs/>
          <w:iCs/>
          <w:sz w:val="28"/>
          <w:szCs w:val="28"/>
          <w:lang w:val="tg-Cyrl-TJ" w:eastAsia="ru-RU"/>
        </w:rPr>
        <w:t>й</w:t>
      </w:r>
      <w:r w:rsidR="00F360EA" w:rsidRPr="00C148DB">
        <w:rPr>
          <w:bCs/>
          <w:iCs/>
          <w:sz w:val="28"/>
          <w:szCs w:val="28"/>
          <w:lang w:val="tg-Cyrl-TJ" w:eastAsia="ru-RU"/>
        </w:rPr>
        <w:t xml:space="preserve">и </w:t>
      </w:r>
      <w:r w:rsidR="0074748A" w:rsidRPr="00C148DB">
        <w:rPr>
          <w:bCs/>
          <w:iCs/>
          <w:sz w:val="28"/>
          <w:szCs w:val="28"/>
          <w:lang w:val="tg-Cyrl-TJ" w:eastAsia="ru-RU"/>
        </w:rPr>
        <w:t>манбаҳои даромад</w:t>
      </w:r>
      <w:r w:rsidR="00F360EA" w:rsidRPr="00C148DB">
        <w:rPr>
          <w:bCs/>
          <w:iCs/>
          <w:sz w:val="28"/>
          <w:szCs w:val="28"/>
          <w:lang w:val="tg-Cyrl-TJ" w:eastAsia="ru-RU"/>
        </w:rPr>
        <w:t>) дар давраи миёнамуҳлат;</w:t>
      </w:r>
    </w:p>
    <w:p w14:paraId="20B3640D" w14:textId="3796184B" w:rsidR="00F360EA" w:rsidRPr="00C148DB" w:rsidRDefault="00653365" w:rsidP="000C5395">
      <w:pPr>
        <w:pStyle w:val="aa"/>
        <w:tabs>
          <w:tab w:val="left" w:pos="1080"/>
        </w:tabs>
        <w:spacing w:before="0" w:beforeAutospacing="0" w:after="0" w:afterAutospacing="0" w:line="276" w:lineRule="auto"/>
        <w:ind w:firstLine="567"/>
        <w:contextualSpacing/>
        <w:rPr>
          <w:bCs/>
          <w:iCs/>
          <w:sz w:val="28"/>
          <w:szCs w:val="28"/>
          <w:lang w:val="tg-Cyrl-TJ" w:eastAsia="ru-RU"/>
        </w:rPr>
      </w:pPr>
      <w:r w:rsidRPr="00C148DB">
        <w:rPr>
          <w:bCs/>
          <w:iCs/>
          <w:sz w:val="28"/>
          <w:szCs w:val="28"/>
          <w:lang w:val="tg-Cyrl-TJ" w:eastAsia="ru-RU"/>
        </w:rPr>
        <w:t xml:space="preserve">г) </w:t>
      </w:r>
      <w:r w:rsidR="00570B70" w:rsidRPr="00C148DB">
        <w:rPr>
          <w:bCs/>
          <w:iCs/>
          <w:sz w:val="28"/>
          <w:szCs w:val="28"/>
          <w:lang w:val="tg-Cyrl-TJ" w:eastAsia="ru-RU"/>
        </w:rPr>
        <w:t>д</w:t>
      </w:r>
      <w:r w:rsidR="00F360EA" w:rsidRPr="00C148DB">
        <w:rPr>
          <w:bCs/>
          <w:iCs/>
          <w:sz w:val="28"/>
          <w:szCs w:val="28"/>
          <w:lang w:val="tg-Cyrl-TJ" w:eastAsia="ru-RU"/>
        </w:rPr>
        <w:t>урнамои хароҷоти буҷети давлатӣ аз рӯ</w:t>
      </w:r>
      <w:r w:rsidR="00A16FC9" w:rsidRPr="00C148DB">
        <w:rPr>
          <w:bCs/>
          <w:iCs/>
          <w:sz w:val="28"/>
          <w:szCs w:val="28"/>
          <w:lang w:val="tg-Cyrl-TJ" w:eastAsia="ru-RU"/>
        </w:rPr>
        <w:t>й</w:t>
      </w:r>
      <w:r w:rsidR="00F360EA" w:rsidRPr="00C148DB">
        <w:rPr>
          <w:bCs/>
          <w:iCs/>
          <w:sz w:val="28"/>
          <w:szCs w:val="28"/>
          <w:lang w:val="tg-Cyrl-TJ" w:eastAsia="ru-RU"/>
        </w:rPr>
        <w:t xml:space="preserve">и </w:t>
      </w:r>
      <w:r w:rsidR="00696F53" w:rsidRPr="00C148DB">
        <w:rPr>
          <w:bCs/>
          <w:iCs/>
          <w:sz w:val="28"/>
          <w:szCs w:val="28"/>
          <w:lang w:val="tg-Cyrl-TJ" w:eastAsia="ru-RU"/>
        </w:rPr>
        <w:t>соҳаҳо</w:t>
      </w:r>
      <w:r w:rsidR="001A4FDF">
        <w:rPr>
          <w:bCs/>
          <w:iCs/>
          <w:sz w:val="28"/>
          <w:szCs w:val="28"/>
          <w:lang w:val="tg-Cyrl-TJ" w:eastAsia="ru-RU"/>
        </w:rPr>
        <w:t>/</w:t>
      </w:r>
      <w:r w:rsidR="00F360EA" w:rsidRPr="00C148DB">
        <w:rPr>
          <w:bCs/>
          <w:iCs/>
          <w:sz w:val="28"/>
          <w:szCs w:val="28"/>
          <w:lang w:val="tg-Cyrl-TJ" w:eastAsia="ru-RU"/>
        </w:rPr>
        <w:t xml:space="preserve">барномаҳои </w:t>
      </w:r>
      <w:r w:rsidR="00696F53" w:rsidRPr="00C148DB">
        <w:rPr>
          <w:bCs/>
          <w:iCs/>
          <w:sz w:val="28"/>
          <w:szCs w:val="28"/>
          <w:lang w:val="tg-Cyrl-TJ" w:eastAsia="ru-RU"/>
        </w:rPr>
        <w:t xml:space="preserve">сиёсати </w:t>
      </w:r>
      <w:r w:rsidR="00F360EA" w:rsidRPr="00C148DB">
        <w:rPr>
          <w:bCs/>
          <w:iCs/>
          <w:sz w:val="28"/>
          <w:szCs w:val="28"/>
          <w:lang w:val="tg-Cyrl-TJ" w:eastAsia="ru-RU"/>
        </w:rPr>
        <w:t>буҷетӣ</w:t>
      </w:r>
      <w:r w:rsidR="00696F53" w:rsidRPr="00C148DB">
        <w:rPr>
          <w:bCs/>
          <w:iCs/>
          <w:sz w:val="28"/>
          <w:szCs w:val="28"/>
          <w:lang w:val="tg-Cyrl-TJ" w:eastAsia="ru-RU"/>
        </w:rPr>
        <w:t xml:space="preserve"> </w:t>
      </w:r>
      <w:r w:rsidR="00F360EA" w:rsidRPr="00C148DB">
        <w:rPr>
          <w:bCs/>
          <w:iCs/>
          <w:sz w:val="28"/>
          <w:szCs w:val="28"/>
          <w:lang w:val="tg-Cyrl-TJ" w:eastAsia="ru-RU"/>
        </w:rPr>
        <w:t>дар давраи миёнамуҳлат;</w:t>
      </w:r>
    </w:p>
    <w:p w14:paraId="58366B7D" w14:textId="553A6357" w:rsidR="00F360EA" w:rsidRPr="00C148DB" w:rsidRDefault="00240842" w:rsidP="000C5395">
      <w:pPr>
        <w:pStyle w:val="aa"/>
        <w:tabs>
          <w:tab w:val="left" w:pos="1080"/>
        </w:tabs>
        <w:spacing w:before="0" w:beforeAutospacing="0" w:after="0" w:afterAutospacing="0" w:line="276" w:lineRule="auto"/>
        <w:ind w:firstLine="567"/>
        <w:contextualSpacing/>
        <w:rPr>
          <w:bCs/>
          <w:iCs/>
          <w:strike/>
          <w:sz w:val="28"/>
          <w:szCs w:val="28"/>
          <w:lang w:val="tg-Cyrl-TJ"/>
        </w:rPr>
      </w:pPr>
      <w:r>
        <w:rPr>
          <w:bCs/>
          <w:iCs/>
          <w:sz w:val="28"/>
          <w:szCs w:val="28"/>
          <w:lang w:val="tg-Cyrl-TJ" w:eastAsia="ru-RU"/>
        </w:rPr>
        <w:t>ғ</w:t>
      </w:r>
      <w:r w:rsidR="00653365" w:rsidRPr="00C148DB">
        <w:rPr>
          <w:bCs/>
          <w:iCs/>
          <w:sz w:val="28"/>
          <w:szCs w:val="28"/>
          <w:lang w:val="tg-Cyrl-TJ" w:eastAsia="ru-RU"/>
        </w:rPr>
        <w:t xml:space="preserve">) </w:t>
      </w:r>
      <w:r w:rsidR="00570B70" w:rsidRPr="00C148DB">
        <w:rPr>
          <w:bCs/>
          <w:iCs/>
          <w:sz w:val="28"/>
          <w:szCs w:val="28"/>
          <w:lang w:val="tg-Cyrl-TJ" w:eastAsia="ru-RU"/>
        </w:rPr>
        <w:t>қ</w:t>
      </w:r>
      <w:r w:rsidR="00F360EA" w:rsidRPr="00C148DB">
        <w:rPr>
          <w:bCs/>
          <w:iCs/>
          <w:sz w:val="28"/>
          <w:szCs w:val="28"/>
          <w:lang w:val="tg-Cyrl-TJ" w:eastAsia="ru-RU"/>
        </w:rPr>
        <w:t>арзи давлатӣ ва хароҷот барои хизматрасонӣ ва пардохти қарзи давлатӣ дар давраи</w:t>
      </w:r>
      <w:r w:rsidR="00F360EA" w:rsidRPr="00C148DB">
        <w:rPr>
          <w:bCs/>
          <w:iCs/>
          <w:sz w:val="28"/>
          <w:szCs w:val="28"/>
          <w:lang w:val="tg-Cyrl-TJ"/>
        </w:rPr>
        <w:t xml:space="preserve"> миёнамуҳлат, аз ҷумла аз рӯ</w:t>
      </w:r>
      <w:r w:rsidR="00A16FC9" w:rsidRPr="00C148DB">
        <w:rPr>
          <w:bCs/>
          <w:iCs/>
          <w:sz w:val="28"/>
          <w:szCs w:val="28"/>
          <w:lang w:val="tg-Cyrl-TJ"/>
        </w:rPr>
        <w:t>й</w:t>
      </w:r>
      <w:r w:rsidR="00F360EA" w:rsidRPr="00C148DB">
        <w:rPr>
          <w:bCs/>
          <w:iCs/>
          <w:sz w:val="28"/>
          <w:szCs w:val="28"/>
          <w:lang w:val="tg-Cyrl-TJ"/>
        </w:rPr>
        <w:t xml:space="preserve">и уҳдадориҳои кафолатҳои давлатӣ. </w:t>
      </w:r>
    </w:p>
    <w:p w14:paraId="3AC679A5" w14:textId="75FB7C84" w:rsidR="00F360EA" w:rsidRPr="00C148DB" w:rsidRDefault="00356AE9" w:rsidP="000C5395">
      <w:pPr>
        <w:pStyle w:val="aa"/>
        <w:spacing w:before="0" w:beforeAutospacing="0" w:after="0" w:afterAutospacing="0" w:line="276" w:lineRule="auto"/>
        <w:ind w:firstLine="567"/>
        <w:contextualSpacing/>
        <w:rPr>
          <w:b/>
          <w:bCs/>
          <w:iCs/>
          <w:sz w:val="28"/>
          <w:szCs w:val="28"/>
          <w:lang w:val="tg-Cyrl-TJ" w:eastAsia="ru-RU"/>
        </w:rPr>
      </w:pPr>
      <w:r w:rsidRPr="00C148DB">
        <w:rPr>
          <w:b/>
          <w:bCs/>
          <w:i/>
          <w:iCs/>
          <w:sz w:val="28"/>
          <w:szCs w:val="28"/>
          <w:lang w:val="tg-Cyrl-TJ" w:eastAsia="ru-RU"/>
        </w:rPr>
        <w:t xml:space="preserve">2. </w:t>
      </w:r>
      <w:r w:rsidR="00F360EA" w:rsidRPr="00C148DB">
        <w:rPr>
          <w:b/>
          <w:bCs/>
          <w:i/>
          <w:iCs/>
          <w:sz w:val="28"/>
          <w:szCs w:val="28"/>
          <w:lang w:val="tg-Cyrl-TJ" w:eastAsia="ru-RU"/>
        </w:rPr>
        <w:t>Афзалиятҳои</w:t>
      </w:r>
      <w:r w:rsidR="00F360EA" w:rsidRPr="00C148DB">
        <w:rPr>
          <w:b/>
          <w:bCs/>
          <w:iCs/>
          <w:sz w:val="28"/>
          <w:szCs w:val="28"/>
          <w:lang w:val="tg-Cyrl-TJ" w:eastAsia="ru-RU"/>
        </w:rPr>
        <w:t xml:space="preserve"> буҷетии Ҳукумат</w:t>
      </w:r>
      <w:r w:rsidR="00EA23A7" w:rsidRPr="00C148DB">
        <w:rPr>
          <w:b/>
          <w:bCs/>
          <w:iCs/>
          <w:sz w:val="28"/>
          <w:szCs w:val="28"/>
          <w:lang w:val="tg-Cyrl-TJ" w:eastAsia="ru-RU"/>
        </w:rPr>
        <w:t>и Ҷумҳурии Тоҷикистон</w:t>
      </w:r>
      <w:r w:rsidR="00F360EA" w:rsidRPr="00C148DB">
        <w:rPr>
          <w:b/>
          <w:bCs/>
          <w:iCs/>
          <w:sz w:val="28"/>
          <w:szCs w:val="28"/>
          <w:lang w:val="tg-Cyrl-TJ" w:eastAsia="ru-RU"/>
        </w:rPr>
        <w:t xml:space="preserve"> </w:t>
      </w:r>
      <w:r w:rsidR="00A16FC9" w:rsidRPr="00C148DB">
        <w:rPr>
          <w:b/>
          <w:bCs/>
          <w:iCs/>
          <w:sz w:val="28"/>
          <w:szCs w:val="28"/>
          <w:lang w:val="tg-Cyrl-TJ" w:eastAsia="ru-RU"/>
        </w:rPr>
        <w:t>барои</w:t>
      </w:r>
      <w:r w:rsidR="00F360EA" w:rsidRPr="00C148DB">
        <w:rPr>
          <w:b/>
          <w:bCs/>
          <w:iCs/>
          <w:sz w:val="28"/>
          <w:szCs w:val="28"/>
          <w:lang w:val="tg-Cyrl-TJ" w:eastAsia="ru-RU"/>
        </w:rPr>
        <w:t xml:space="preserve"> давраи миёнамуҳлат</w:t>
      </w:r>
      <w:r w:rsidR="00151A3A" w:rsidRPr="00C148DB">
        <w:rPr>
          <w:b/>
          <w:bCs/>
          <w:iCs/>
          <w:sz w:val="28"/>
          <w:szCs w:val="28"/>
          <w:lang w:val="tg-Cyrl-TJ" w:eastAsia="ru-RU"/>
        </w:rPr>
        <w:t>:</w:t>
      </w:r>
    </w:p>
    <w:p w14:paraId="45160F86" w14:textId="5045846F" w:rsidR="00F360EA" w:rsidRPr="00C148DB" w:rsidRDefault="0074748A" w:rsidP="000C5395">
      <w:pPr>
        <w:pStyle w:val="aa"/>
        <w:tabs>
          <w:tab w:val="left" w:pos="1080"/>
        </w:tabs>
        <w:spacing w:before="0" w:beforeAutospacing="0" w:after="0" w:afterAutospacing="0" w:line="276" w:lineRule="auto"/>
        <w:ind w:firstLine="567"/>
        <w:contextualSpacing/>
        <w:rPr>
          <w:bCs/>
          <w:iCs/>
          <w:sz w:val="28"/>
          <w:szCs w:val="28"/>
          <w:lang w:val="tg-Cyrl-TJ" w:eastAsia="ru-RU"/>
        </w:rPr>
      </w:pPr>
      <w:r w:rsidRPr="00C148DB">
        <w:rPr>
          <w:bCs/>
          <w:iCs/>
          <w:sz w:val="28"/>
          <w:szCs w:val="28"/>
          <w:lang w:val="tg-Cyrl-TJ" w:eastAsia="ru-RU"/>
        </w:rPr>
        <w:t>а</w:t>
      </w:r>
      <w:r w:rsidR="00653365" w:rsidRPr="00C148DB">
        <w:rPr>
          <w:bCs/>
          <w:iCs/>
          <w:sz w:val="28"/>
          <w:szCs w:val="28"/>
          <w:lang w:val="tg-Cyrl-TJ" w:eastAsia="ru-RU"/>
        </w:rPr>
        <w:t xml:space="preserve">) </w:t>
      </w:r>
      <w:r w:rsidR="00570B70" w:rsidRPr="00C148DB">
        <w:rPr>
          <w:bCs/>
          <w:iCs/>
          <w:sz w:val="28"/>
          <w:szCs w:val="28"/>
          <w:lang w:val="tg-Cyrl-TJ" w:eastAsia="ru-RU"/>
        </w:rPr>
        <w:t>ҳ</w:t>
      </w:r>
      <w:r w:rsidR="00F360EA" w:rsidRPr="00C148DB">
        <w:rPr>
          <w:bCs/>
          <w:iCs/>
          <w:sz w:val="28"/>
          <w:szCs w:val="28"/>
          <w:lang w:val="tg-Cyrl-TJ" w:eastAsia="ru-RU"/>
        </w:rPr>
        <w:t>адафҳои стратегӣ ва вазифаҳои Ҳукумат</w:t>
      </w:r>
      <w:r w:rsidR="00EA23A7" w:rsidRPr="00C148DB">
        <w:rPr>
          <w:bCs/>
          <w:iCs/>
          <w:sz w:val="28"/>
          <w:szCs w:val="28"/>
          <w:lang w:val="tg-Cyrl-TJ" w:eastAsia="ru-RU"/>
        </w:rPr>
        <w:t xml:space="preserve">и </w:t>
      </w:r>
      <w:r w:rsidR="00EA23A7" w:rsidRPr="00C148DB">
        <w:rPr>
          <w:sz w:val="28"/>
          <w:szCs w:val="28"/>
          <w:lang w:val="tg-Cyrl-TJ"/>
        </w:rPr>
        <w:t>Ҷумҳурии Тоҷикистон</w:t>
      </w:r>
      <w:r w:rsidR="0034226C" w:rsidRPr="00C148DB">
        <w:rPr>
          <w:bCs/>
          <w:iCs/>
          <w:sz w:val="28"/>
          <w:szCs w:val="28"/>
          <w:lang w:val="tg-Cyrl-TJ" w:eastAsia="ru-RU"/>
        </w:rPr>
        <w:t xml:space="preserve"> мутобиқи</w:t>
      </w:r>
      <w:r w:rsidR="00115C3E" w:rsidRPr="00C148DB">
        <w:rPr>
          <w:bCs/>
          <w:iCs/>
          <w:sz w:val="28"/>
          <w:szCs w:val="28"/>
          <w:lang w:val="tg-Cyrl-TJ" w:eastAsia="ru-RU"/>
        </w:rPr>
        <w:t xml:space="preserve"> </w:t>
      </w:r>
      <w:r w:rsidR="00D77F58" w:rsidRPr="00C148DB">
        <w:rPr>
          <w:bCs/>
          <w:iCs/>
          <w:sz w:val="28"/>
          <w:szCs w:val="28"/>
          <w:lang w:val="tg-Cyrl-TJ" w:eastAsia="ru-RU"/>
        </w:rPr>
        <w:t>СМР</w:t>
      </w:r>
      <w:r w:rsidR="00761562" w:rsidRPr="00C148DB">
        <w:rPr>
          <w:bCs/>
          <w:iCs/>
          <w:sz w:val="28"/>
          <w:szCs w:val="28"/>
          <w:lang w:val="tg-Cyrl-TJ" w:eastAsia="ru-RU"/>
        </w:rPr>
        <w:t>, БМР</w:t>
      </w:r>
      <w:r w:rsidR="00D77F58" w:rsidRPr="00C148DB">
        <w:rPr>
          <w:bCs/>
          <w:iCs/>
          <w:sz w:val="28"/>
          <w:szCs w:val="28"/>
          <w:lang w:val="tg-Cyrl-TJ" w:eastAsia="ru-RU"/>
        </w:rPr>
        <w:t xml:space="preserve"> </w:t>
      </w:r>
      <w:r w:rsidR="00C21846">
        <w:rPr>
          <w:bCs/>
          <w:iCs/>
          <w:sz w:val="28"/>
          <w:szCs w:val="28"/>
          <w:lang w:val="tg-Cyrl-TJ" w:eastAsia="ru-RU"/>
        </w:rPr>
        <w:t xml:space="preserve">2026-2030 </w:t>
      </w:r>
      <w:r w:rsidR="00D77F58" w:rsidRPr="00C148DB">
        <w:rPr>
          <w:bCs/>
          <w:iCs/>
          <w:sz w:val="28"/>
          <w:szCs w:val="28"/>
          <w:lang w:val="tg-Cyrl-TJ" w:eastAsia="ru-RU"/>
        </w:rPr>
        <w:t xml:space="preserve">ва </w:t>
      </w:r>
      <w:r w:rsidR="00115C3E" w:rsidRPr="00C148DB">
        <w:rPr>
          <w:bCs/>
          <w:iCs/>
          <w:sz w:val="28"/>
          <w:szCs w:val="28"/>
          <w:lang w:val="tg-Cyrl-TJ" w:eastAsia="ru-RU"/>
        </w:rPr>
        <w:t>ҲРУ</w:t>
      </w:r>
      <w:r w:rsidR="00F360EA" w:rsidRPr="00C148DB">
        <w:rPr>
          <w:bCs/>
          <w:iCs/>
          <w:sz w:val="28"/>
          <w:szCs w:val="28"/>
          <w:lang w:val="tg-Cyrl-TJ" w:eastAsia="ru-RU"/>
        </w:rPr>
        <w:t>;</w:t>
      </w:r>
      <w:r w:rsidR="001A4FDF">
        <w:rPr>
          <w:bCs/>
          <w:iCs/>
          <w:sz w:val="28"/>
          <w:szCs w:val="28"/>
          <w:lang w:val="tg-Cyrl-TJ" w:eastAsia="ru-RU"/>
        </w:rPr>
        <w:t xml:space="preserve"> </w:t>
      </w:r>
    </w:p>
    <w:p w14:paraId="7A5E6975" w14:textId="2821F649" w:rsidR="00F360EA" w:rsidRPr="00C148DB" w:rsidRDefault="00025340" w:rsidP="000C5395">
      <w:pPr>
        <w:pStyle w:val="aa"/>
        <w:tabs>
          <w:tab w:val="left" w:pos="1080"/>
        </w:tabs>
        <w:spacing w:before="0" w:beforeAutospacing="0" w:after="0" w:afterAutospacing="0" w:line="276" w:lineRule="auto"/>
        <w:ind w:firstLine="567"/>
        <w:contextualSpacing/>
        <w:rPr>
          <w:bCs/>
          <w:iCs/>
          <w:sz w:val="28"/>
          <w:szCs w:val="28"/>
          <w:lang w:val="tg-Cyrl-TJ" w:eastAsia="ru-RU"/>
        </w:rPr>
      </w:pPr>
      <w:r w:rsidRPr="00C148DB">
        <w:rPr>
          <w:bCs/>
          <w:iCs/>
          <w:sz w:val="28"/>
          <w:szCs w:val="28"/>
          <w:lang w:val="tg-Cyrl-TJ" w:eastAsia="ru-RU"/>
        </w:rPr>
        <w:t>б</w:t>
      </w:r>
      <w:r w:rsidR="00653365" w:rsidRPr="00C148DB">
        <w:rPr>
          <w:bCs/>
          <w:iCs/>
          <w:sz w:val="28"/>
          <w:szCs w:val="28"/>
          <w:lang w:val="tg-Cyrl-TJ" w:eastAsia="ru-RU"/>
        </w:rPr>
        <w:t xml:space="preserve">) </w:t>
      </w:r>
      <w:r w:rsidR="00C21846" w:rsidRPr="00C21846">
        <w:rPr>
          <w:bCs/>
          <w:iCs/>
          <w:sz w:val="28"/>
          <w:szCs w:val="28"/>
          <w:lang w:val="tg-Cyrl-TJ" w:eastAsia="ru-RU"/>
        </w:rPr>
        <w:t>Стратегияи миёнамуҳлати хароҷоти барномаи сиёсати буҷетӣ</w:t>
      </w:r>
      <w:r w:rsidR="00F360EA" w:rsidRPr="00C148DB">
        <w:rPr>
          <w:bCs/>
          <w:iCs/>
          <w:sz w:val="28"/>
          <w:szCs w:val="28"/>
          <w:lang w:val="tg-Cyrl-TJ" w:eastAsia="ru-RU"/>
        </w:rPr>
        <w:t>;</w:t>
      </w:r>
    </w:p>
    <w:p w14:paraId="43ADAA88" w14:textId="2EEFC009" w:rsidR="00C21846" w:rsidRDefault="00C21846" w:rsidP="000C5395">
      <w:pPr>
        <w:pStyle w:val="aa"/>
        <w:tabs>
          <w:tab w:val="left" w:pos="1080"/>
        </w:tabs>
        <w:spacing w:before="0" w:beforeAutospacing="0" w:after="0" w:afterAutospacing="0" w:line="276" w:lineRule="auto"/>
        <w:ind w:firstLine="567"/>
        <w:contextualSpacing/>
        <w:rPr>
          <w:bCs/>
          <w:iCs/>
          <w:sz w:val="28"/>
          <w:szCs w:val="28"/>
          <w:lang w:val="tg-Cyrl-TJ" w:eastAsia="ru-RU"/>
        </w:rPr>
      </w:pPr>
    </w:p>
    <w:p w14:paraId="1C5127B6" w14:textId="434A086A" w:rsidR="00F360EA" w:rsidRPr="00C148DB" w:rsidRDefault="005E2FFC"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Чорчӯбаи миёнамуҳлати макрофискалӣ </w:t>
      </w:r>
      <w:r w:rsidR="00F360EA" w:rsidRPr="00C148DB">
        <w:rPr>
          <w:sz w:val="28"/>
          <w:szCs w:val="28"/>
          <w:lang w:val="tg-Cyrl-TJ"/>
        </w:rPr>
        <w:t>ҷадвали миқдориро дар бар мегирад, ки аз нуқтаи назари муносибати пайдарпаӣ восита</w:t>
      </w:r>
      <w:r w:rsidR="00223729" w:rsidRPr="00C148DB">
        <w:rPr>
          <w:sz w:val="28"/>
          <w:szCs w:val="28"/>
          <w:lang w:val="tg-Cyrl-TJ"/>
        </w:rPr>
        <w:t>е</w:t>
      </w:r>
      <w:r w:rsidR="00F360EA" w:rsidRPr="00C148DB">
        <w:rPr>
          <w:sz w:val="28"/>
          <w:szCs w:val="28"/>
          <w:lang w:val="tg-Cyrl-TJ"/>
        </w:rPr>
        <w:t xml:space="preserve"> барои таҳияи ҷанбаҳои гуногуни сиёсати иқтисодии давлат мебошад. Дар чорчӯбаи меъёрҳои миёнамуҳлати макроиқтисодӣ ҷадвали ниш</w:t>
      </w:r>
      <w:r w:rsidR="00FD2DB5" w:rsidRPr="00C148DB">
        <w:rPr>
          <w:sz w:val="28"/>
          <w:szCs w:val="28"/>
          <w:lang w:val="tg-Cyrl-TJ"/>
        </w:rPr>
        <w:t xml:space="preserve">ондиҳандаи миёнамуҳлати фискалӣ </w:t>
      </w:r>
      <w:r w:rsidR="00F360EA" w:rsidRPr="00C148DB">
        <w:rPr>
          <w:sz w:val="28"/>
          <w:szCs w:val="28"/>
          <w:lang w:val="tg-Cyrl-TJ"/>
        </w:rPr>
        <w:t>ташаккул дода мешавад, ки нишондиҳандаҳои даромад ва хароҷоти буҷетро инъикос менамояд.</w:t>
      </w:r>
    </w:p>
    <w:p w14:paraId="706D40B0" w14:textId="2E3B601C" w:rsidR="00F360EA" w:rsidRPr="00C148DB" w:rsidRDefault="00F360EA" w:rsidP="000C5395">
      <w:pPr>
        <w:pStyle w:val="a8"/>
        <w:numPr>
          <w:ilvl w:val="0"/>
          <w:numId w:val="16"/>
        </w:numPr>
        <w:tabs>
          <w:tab w:val="left" w:pos="993"/>
        </w:tabs>
        <w:spacing w:after="0" w:line="276" w:lineRule="auto"/>
        <w:ind w:left="0" w:firstLine="567"/>
        <w:contextualSpacing/>
        <w:rPr>
          <w:bCs/>
          <w:iCs/>
          <w:sz w:val="28"/>
          <w:szCs w:val="28"/>
          <w:lang w:val="tg-Cyrl-TJ"/>
        </w:rPr>
      </w:pPr>
      <w:r w:rsidRPr="00C148DB">
        <w:rPr>
          <w:sz w:val="28"/>
          <w:szCs w:val="28"/>
          <w:lang w:val="tg-Cyrl-TJ"/>
        </w:rPr>
        <w:t xml:space="preserve">Дурнамои даромади буҷети давлатӣ тибқи </w:t>
      </w:r>
      <w:r w:rsidR="00563E8F" w:rsidRPr="00C148DB">
        <w:rPr>
          <w:sz w:val="28"/>
          <w:szCs w:val="28"/>
          <w:lang w:val="tg-Cyrl-TJ"/>
        </w:rPr>
        <w:t>Дастурамал оид ба дурнамои даромадҳои буҷети давлатӣ</w:t>
      </w:r>
      <w:r w:rsidR="000D2452" w:rsidRPr="00C148DB">
        <w:rPr>
          <w:rStyle w:val="af3"/>
          <w:sz w:val="28"/>
          <w:szCs w:val="28"/>
          <w:lang w:val="tg-Cyrl-TJ"/>
        </w:rPr>
        <w:footnoteReference w:id="2"/>
      </w:r>
      <w:r w:rsidRPr="00C148DB">
        <w:rPr>
          <w:sz w:val="28"/>
          <w:szCs w:val="28"/>
          <w:lang w:val="tg-Cyrl-TJ"/>
        </w:rPr>
        <w:t>, ки аз ҷониби Вазорати молия</w:t>
      </w:r>
      <w:r w:rsidR="00EA23A7" w:rsidRPr="00C148DB">
        <w:rPr>
          <w:sz w:val="28"/>
          <w:szCs w:val="28"/>
          <w:lang w:val="tg-Cyrl-TJ"/>
        </w:rPr>
        <w:t>и Ҷумҳурии Тоҷикистон</w:t>
      </w:r>
      <w:r w:rsidR="00A951C2" w:rsidRPr="00C148DB">
        <w:rPr>
          <w:sz w:val="28"/>
          <w:szCs w:val="28"/>
          <w:lang w:val="tg-Cyrl-TJ"/>
        </w:rPr>
        <w:t xml:space="preserve"> (Фармоиши ВМ ҶТ аз 8.04.2022, №63)</w:t>
      </w:r>
      <w:r w:rsidRPr="00C148DB">
        <w:rPr>
          <w:sz w:val="28"/>
          <w:szCs w:val="28"/>
          <w:lang w:val="tg-Cyrl-TJ"/>
        </w:rPr>
        <w:t xml:space="preserve"> тасдиқ шудааст, амалӣ </w:t>
      </w:r>
      <w:r w:rsidR="009517CC" w:rsidRPr="00C148DB">
        <w:rPr>
          <w:sz w:val="28"/>
          <w:szCs w:val="28"/>
          <w:lang w:val="tg-Cyrl-TJ"/>
        </w:rPr>
        <w:lastRenderedPageBreak/>
        <w:t>мегардад</w:t>
      </w:r>
      <w:r w:rsidRPr="00C148DB">
        <w:rPr>
          <w:sz w:val="28"/>
          <w:szCs w:val="28"/>
          <w:lang w:val="tg-Cyrl-TJ"/>
        </w:rPr>
        <w:t xml:space="preserve">. </w:t>
      </w:r>
      <w:r w:rsidR="005608D1" w:rsidRPr="00C148DB">
        <w:rPr>
          <w:sz w:val="28"/>
          <w:szCs w:val="28"/>
          <w:lang w:val="tg-Cyrl-TJ"/>
        </w:rPr>
        <w:t>Ҷадвали маълумоти ҷамъбастӣ оид ба дурнамои даромади Буҷети давлатӣ дар Замимаи 1 оварда шудааст.</w:t>
      </w:r>
    </w:p>
    <w:p w14:paraId="7E179D4A" w14:textId="3EA6D6A3" w:rsidR="00F360EA" w:rsidRPr="00C148DB" w:rsidRDefault="0098454C"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Хадди ни</w:t>
      </w:r>
      <w:r w:rsidR="00EA23A7" w:rsidRPr="00C148DB">
        <w:rPr>
          <w:sz w:val="28"/>
          <w:szCs w:val="28"/>
          <w:lang w:val="tg-Cyrl-TJ"/>
        </w:rPr>
        <w:t>ҳ</w:t>
      </w:r>
      <w:r w:rsidRPr="00C148DB">
        <w:rPr>
          <w:sz w:val="28"/>
          <w:szCs w:val="28"/>
          <w:lang w:val="tg-Cyrl-TJ"/>
        </w:rPr>
        <w:t>оии х</w:t>
      </w:r>
      <w:r w:rsidR="00F360EA" w:rsidRPr="00C148DB">
        <w:rPr>
          <w:sz w:val="28"/>
          <w:szCs w:val="28"/>
          <w:lang w:val="tg-Cyrl-TJ"/>
        </w:rPr>
        <w:t xml:space="preserve">ароҷот </w:t>
      </w:r>
      <w:r w:rsidR="00CA07B9" w:rsidRPr="00C148DB">
        <w:rPr>
          <w:sz w:val="28"/>
          <w:szCs w:val="28"/>
          <w:lang w:val="tg-Cyrl-TJ"/>
        </w:rPr>
        <w:t xml:space="preserve">аз рӯи барномаҳо </w:t>
      </w:r>
      <w:r w:rsidR="00F360EA" w:rsidRPr="00C148DB">
        <w:rPr>
          <w:sz w:val="28"/>
          <w:szCs w:val="28"/>
          <w:lang w:val="tg-Cyrl-TJ"/>
        </w:rPr>
        <w:t xml:space="preserve">дар асоси </w:t>
      </w:r>
      <w:r w:rsidR="00EA23A7" w:rsidRPr="00C148DB">
        <w:rPr>
          <w:sz w:val="28"/>
          <w:szCs w:val="28"/>
          <w:lang w:val="tg-Cyrl-TJ"/>
        </w:rPr>
        <w:t>ч</w:t>
      </w:r>
      <w:r w:rsidR="00FD2DB5" w:rsidRPr="00C148DB">
        <w:rPr>
          <w:sz w:val="28"/>
          <w:szCs w:val="28"/>
          <w:lang w:val="tg-Cyrl-TJ"/>
        </w:rPr>
        <w:t>орчӯбаи миёнамуҳлати фискалӣ (</w:t>
      </w:r>
      <w:r w:rsidR="00F360EA" w:rsidRPr="00C148DB">
        <w:rPr>
          <w:sz w:val="28"/>
          <w:szCs w:val="28"/>
          <w:lang w:val="tg-Cyrl-TJ"/>
        </w:rPr>
        <w:t>ЧМФ</w:t>
      </w:r>
      <w:r w:rsidR="00FD2DB5" w:rsidRPr="00C148DB">
        <w:rPr>
          <w:sz w:val="28"/>
          <w:szCs w:val="28"/>
          <w:lang w:val="tg-Cyrl-TJ"/>
        </w:rPr>
        <w:t>)</w:t>
      </w:r>
      <w:r w:rsidR="00F360EA" w:rsidRPr="00C148DB">
        <w:rPr>
          <w:sz w:val="28"/>
          <w:szCs w:val="28"/>
          <w:lang w:val="tg-Cyrl-TJ"/>
        </w:rPr>
        <w:t xml:space="preserve"> муайян </w:t>
      </w:r>
      <w:r w:rsidRPr="00C148DB">
        <w:rPr>
          <w:sz w:val="28"/>
          <w:szCs w:val="28"/>
          <w:lang w:val="tg-Cyrl-TJ"/>
        </w:rPr>
        <w:t>гардида, нишонд</w:t>
      </w:r>
      <w:r w:rsidR="00ED025D" w:rsidRPr="00C148DB">
        <w:rPr>
          <w:sz w:val="28"/>
          <w:szCs w:val="28"/>
          <w:lang w:val="tg-Cyrl-TJ"/>
        </w:rPr>
        <w:t>иҳандаҳо</w:t>
      </w:r>
      <w:r w:rsidRPr="00C148DB">
        <w:rPr>
          <w:sz w:val="28"/>
          <w:szCs w:val="28"/>
          <w:lang w:val="tg-Cyrl-TJ"/>
        </w:rPr>
        <w:t>и зеринро дар бар мегирад</w:t>
      </w:r>
      <w:r w:rsidR="005608D1" w:rsidRPr="00C148DB">
        <w:rPr>
          <w:sz w:val="28"/>
          <w:szCs w:val="28"/>
          <w:lang w:val="tg-Cyrl-TJ"/>
        </w:rPr>
        <w:t xml:space="preserve"> (Замимаи </w:t>
      </w:r>
      <w:r w:rsidR="00C21846">
        <w:rPr>
          <w:sz w:val="28"/>
          <w:szCs w:val="28"/>
          <w:lang w:val="tg-Cyrl-TJ"/>
        </w:rPr>
        <w:t>2</w:t>
      </w:r>
      <w:r w:rsidR="005608D1" w:rsidRPr="00C148DB">
        <w:rPr>
          <w:sz w:val="28"/>
          <w:szCs w:val="28"/>
          <w:lang w:val="tg-Cyrl-TJ"/>
        </w:rPr>
        <w:t>)</w:t>
      </w:r>
      <w:r w:rsidRPr="00C148DB">
        <w:rPr>
          <w:sz w:val="28"/>
          <w:szCs w:val="28"/>
          <w:lang w:val="tg-Cyrl-TJ"/>
        </w:rPr>
        <w:t>:</w:t>
      </w:r>
    </w:p>
    <w:p w14:paraId="6AFA0E7A" w14:textId="59B0457A" w:rsidR="00F360EA" w:rsidRPr="00C148DB" w:rsidRDefault="00F360EA" w:rsidP="000C5395">
      <w:pPr>
        <w:pStyle w:val="aa"/>
        <w:numPr>
          <w:ilvl w:val="0"/>
          <w:numId w:val="40"/>
        </w:numPr>
        <w:tabs>
          <w:tab w:val="left" w:pos="142"/>
          <w:tab w:val="left" w:pos="851"/>
        </w:tabs>
        <w:spacing w:before="0" w:beforeAutospacing="0" w:after="0" w:afterAutospacing="0" w:line="276" w:lineRule="auto"/>
        <w:ind w:left="0" w:firstLine="567"/>
        <w:contextualSpacing/>
        <w:rPr>
          <w:bCs/>
          <w:iCs/>
          <w:sz w:val="28"/>
          <w:szCs w:val="28"/>
          <w:lang w:val="tg-Cyrl-TJ" w:eastAsia="ru-RU"/>
        </w:rPr>
      </w:pPr>
      <w:r w:rsidRPr="00C148DB">
        <w:rPr>
          <w:bCs/>
          <w:iCs/>
          <w:sz w:val="28"/>
          <w:szCs w:val="28"/>
          <w:lang w:val="tg-Cyrl-TJ" w:eastAsia="ru-RU"/>
        </w:rPr>
        <w:t xml:space="preserve">нишондиҳандаҳои ҳисобии буҷети </w:t>
      </w:r>
      <w:r w:rsidR="00C21846" w:rsidRPr="00C148DB">
        <w:rPr>
          <w:bCs/>
          <w:iCs/>
          <w:sz w:val="28"/>
          <w:szCs w:val="28"/>
          <w:lang w:val="tg-Cyrl-TJ" w:eastAsia="ru-RU"/>
        </w:rPr>
        <w:t>заминав</w:t>
      </w:r>
      <w:r w:rsidR="00C21846">
        <w:rPr>
          <w:bCs/>
          <w:iCs/>
          <w:sz w:val="28"/>
          <w:szCs w:val="28"/>
          <w:lang w:val="tg-Cyrl-TJ" w:eastAsia="ru-RU"/>
        </w:rPr>
        <w:t>ии</w:t>
      </w:r>
      <w:r w:rsidR="00C21846" w:rsidRPr="00C148DB">
        <w:rPr>
          <w:bCs/>
          <w:iCs/>
          <w:sz w:val="28"/>
          <w:szCs w:val="28"/>
          <w:lang w:val="tg-Cyrl-TJ" w:eastAsia="ru-RU"/>
        </w:rPr>
        <w:t xml:space="preserve"> </w:t>
      </w:r>
      <w:r w:rsidR="00741590">
        <w:rPr>
          <w:bCs/>
          <w:iCs/>
          <w:sz w:val="28"/>
          <w:szCs w:val="28"/>
          <w:lang w:val="tg-Cyrl-TJ" w:eastAsia="ru-RU"/>
        </w:rPr>
        <w:t>барномаҳои сиёсати буҷетӣ</w:t>
      </w:r>
      <w:r w:rsidRPr="00C148DB">
        <w:rPr>
          <w:bCs/>
          <w:iCs/>
          <w:sz w:val="28"/>
          <w:szCs w:val="28"/>
          <w:lang w:val="tg-Cyrl-TJ" w:eastAsia="ru-RU"/>
        </w:rPr>
        <w:t>;</w:t>
      </w:r>
    </w:p>
    <w:p w14:paraId="160A3C0F" w14:textId="16534C91" w:rsidR="00F360EA" w:rsidRPr="00C148DB" w:rsidRDefault="0034226C" w:rsidP="000C5395">
      <w:pPr>
        <w:pStyle w:val="aa"/>
        <w:numPr>
          <w:ilvl w:val="0"/>
          <w:numId w:val="40"/>
        </w:numPr>
        <w:tabs>
          <w:tab w:val="left" w:pos="142"/>
          <w:tab w:val="left" w:pos="851"/>
        </w:tabs>
        <w:spacing w:before="0" w:beforeAutospacing="0" w:after="0" w:afterAutospacing="0" w:line="276" w:lineRule="auto"/>
        <w:ind w:left="0" w:firstLine="567"/>
        <w:contextualSpacing/>
        <w:rPr>
          <w:bCs/>
          <w:iCs/>
          <w:sz w:val="28"/>
          <w:szCs w:val="28"/>
          <w:lang w:val="tg-Cyrl-TJ" w:eastAsia="ru-RU"/>
        </w:rPr>
      </w:pPr>
      <w:r w:rsidRPr="00C148DB">
        <w:rPr>
          <w:bCs/>
          <w:iCs/>
          <w:sz w:val="28"/>
          <w:szCs w:val="28"/>
          <w:lang w:val="tg-Cyrl-TJ" w:eastAsia="ru-RU"/>
        </w:rPr>
        <w:t xml:space="preserve">ташаббусҳои нави </w:t>
      </w:r>
      <w:r w:rsidR="00333115" w:rsidRPr="00C148DB">
        <w:rPr>
          <w:bCs/>
          <w:iCs/>
          <w:sz w:val="28"/>
          <w:szCs w:val="28"/>
          <w:lang w:val="tg-Cyrl-TJ" w:eastAsia="ru-RU"/>
        </w:rPr>
        <w:t xml:space="preserve">буҷетии </w:t>
      </w:r>
      <w:r w:rsidRPr="00C148DB">
        <w:rPr>
          <w:bCs/>
          <w:iCs/>
          <w:sz w:val="28"/>
          <w:szCs w:val="28"/>
          <w:lang w:val="tg-Cyrl-TJ" w:eastAsia="ru-RU"/>
        </w:rPr>
        <w:t>(тадбир</w:t>
      </w:r>
      <w:r w:rsidR="00F3281B" w:rsidRPr="00C148DB">
        <w:rPr>
          <w:bCs/>
          <w:iCs/>
          <w:sz w:val="28"/>
          <w:szCs w:val="28"/>
          <w:lang w:val="tg-Cyrl-TJ" w:eastAsia="ru-RU"/>
        </w:rPr>
        <w:t>ҳ</w:t>
      </w:r>
      <w:r w:rsidRPr="00C148DB">
        <w:rPr>
          <w:bCs/>
          <w:iCs/>
          <w:sz w:val="28"/>
          <w:szCs w:val="28"/>
          <w:lang w:val="tg-Cyrl-TJ" w:eastAsia="ru-RU"/>
        </w:rPr>
        <w:t>ои сиёсат)</w:t>
      </w:r>
      <w:r w:rsidR="00333115" w:rsidRPr="00C148DB">
        <w:rPr>
          <w:bCs/>
          <w:iCs/>
          <w:sz w:val="28"/>
          <w:szCs w:val="28"/>
          <w:lang w:val="tg-Cyrl-TJ" w:eastAsia="ru-RU"/>
        </w:rPr>
        <w:t xml:space="preserve"> қабулшуда</w:t>
      </w:r>
      <w:r w:rsidR="00C21846">
        <w:rPr>
          <w:bCs/>
          <w:iCs/>
          <w:sz w:val="28"/>
          <w:szCs w:val="28"/>
          <w:lang w:val="tg-Cyrl-TJ" w:eastAsia="ru-RU"/>
        </w:rPr>
        <w:t xml:space="preserve">. </w:t>
      </w:r>
      <w:r w:rsidR="00F360EA" w:rsidRPr="00C148DB">
        <w:rPr>
          <w:bCs/>
          <w:iCs/>
          <w:sz w:val="28"/>
          <w:szCs w:val="28"/>
          <w:lang w:val="tg-Cyrl-TJ" w:eastAsia="ru-RU"/>
        </w:rPr>
        <w:t xml:space="preserve">; </w:t>
      </w:r>
    </w:p>
    <w:p w14:paraId="0FD210D7" w14:textId="09C3ACAC"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Ҳадди ниҳоии хароҷот аз рӯ</w:t>
      </w:r>
      <w:r w:rsidR="00A16FC9" w:rsidRPr="00C148DB">
        <w:rPr>
          <w:sz w:val="28"/>
          <w:szCs w:val="28"/>
          <w:lang w:val="tg-Cyrl-TJ"/>
        </w:rPr>
        <w:t>й</w:t>
      </w:r>
      <w:r w:rsidRPr="00C148DB">
        <w:rPr>
          <w:sz w:val="28"/>
          <w:szCs w:val="28"/>
          <w:lang w:val="tg-Cyrl-TJ"/>
        </w:rPr>
        <w:t>и</w:t>
      </w:r>
      <w:r w:rsidR="00230216" w:rsidRPr="00C148DB">
        <w:rPr>
          <w:sz w:val="28"/>
          <w:szCs w:val="28"/>
          <w:lang w:val="tg-Cyrl-TJ"/>
        </w:rPr>
        <w:t xml:space="preserve"> барномаҳои сиёсати буҷетӣ</w:t>
      </w:r>
      <w:r w:rsidRPr="00C148DB">
        <w:rPr>
          <w:sz w:val="28"/>
          <w:szCs w:val="28"/>
          <w:lang w:val="tg-Cyrl-TJ"/>
        </w:rPr>
        <w:t xml:space="preserve"> аз ҷониби Вазорати молияи Ҷумҳурии Тоҷикистон таҳия ва </w:t>
      </w:r>
      <w:r w:rsidR="000B0E20" w:rsidRPr="00C148DB">
        <w:rPr>
          <w:sz w:val="28"/>
          <w:szCs w:val="28"/>
          <w:lang w:val="tg-Cyrl-TJ"/>
        </w:rPr>
        <w:t xml:space="preserve">дар муддати 7 рӯз пас аз маъқул донистани он </w:t>
      </w:r>
      <w:r w:rsidR="00333115" w:rsidRPr="00C148DB">
        <w:rPr>
          <w:sz w:val="28"/>
          <w:szCs w:val="28"/>
          <w:lang w:val="tg-Cyrl-TJ"/>
        </w:rPr>
        <w:t>аз ҷониби Комиссияи доимоамалкунандаи буҷетии</w:t>
      </w:r>
      <w:r w:rsidR="00DB26E6" w:rsidRPr="00C148DB">
        <w:rPr>
          <w:sz w:val="28"/>
          <w:szCs w:val="28"/>
          <w:lang w:val="tg-Cyrl-TJ"/>
        </w:rPr>
        <w:t xml:space="preserve"> </w:t>
      </w:r>
      <w:r w:rsidR="00333115" w:rsidRPr="00C148DB">
        <w:rPr>
          <w:sz w:val="28"/>
          <w:szCs w:val="28"/>
          <w:lang w:val="tg-Cyrl-TJ"/>
        </w:rPr>
        <w:t xml:space="preserve">назди Ҳукумати Ҷумҳурии Тоҷикистон маъқул дониста шуда дар сомонаи расмии Вазорати молияи Ҷумҳурии Тоҷикистон </w:t>
      </w:r>
      <w:r w:rsidRPr="00C148DB">
        <w:rPr>
          <w:sz w:val="28"/>
          <w:szCs w:val="28"/>
          <w:lang w:val="tg-Cyrl-TJ"/>
        </w:rPr>
        <w:t>ҷойгир карда мешавад.</w:t>
      </w:r>
    </w:p>
    <w:p w14:paraId="4B36F79A" w14:textId="77777777" w:rsidR="00097B56" w:rsidRPr="00C148DB" w:rsidRDefault="00097B56" w:rsidP="000C5395">
      <w:pPr>
        <w:pStyle w:val="11"/>
        <w:spacing w:line="276" w:lineRule="auto"/>
        <w:rPr>
          <w:color w:val="auto"/>
        </w:rPr>
      </w:pPr>
    </w:p>
    <w:p w14:paraId="6D2E4629" w14:textId="24B6B969" w:rsidR="00097B56" w:rsidRPr="00C148DB" w:rsidRDefault="00F360EA" w:rsidP="000C5395">
      <w:pPr>
        <w:pStyle w:val="11"/>
        <w:spacing w:line="276" w:lineRule="auto"/>
        <w:rPr>
          <w:color w:val="auto"/>
        </w:rPr>
      </w:pPr>
      <w:bookmarkStart w:id="6" w:name="_Toc190444922"/>
      <w:r w:rsidRPr="00C148DB">
        <w:rPr>
          <w:color w:val="auto"/>
        </w:rPr>
        <w:t xml:space="preserve">4. ТАШКИЛИ ҶАРАЁНИ МАРҲИЛАИ </w:t>
      </w:r>
      <w:r w:rsidR="00122A06" w:rsidRPr="00C148DB">
        <w:rPr>
          <w:color w:val="auto"/>
        </w:rPr>
        <w:t>СТРАТЕГӢ:</w:t>
      </w:r>
      <w:bookmarkEnd w:id="6"/>
      <w:r w:rsidR="00DB26E6" w:rsidRPr="00C148DB">
        <w:rPr>
          <w:color w:val="auto"/>
        </w:rPr>
        <w:t xml:space="preserve"> </w:t>
      </w:r>
    </w:p>
    <w:p w14:paraId="16547D78" w14:textId="6F0E218E" w:rsidR="00F360EA" w:rsidRPr="00C148DB" w:rsidRDefault="00F360EA" w:rsidP="000C5395">
      <w:pPr>
        <w:pStyle w:val="11"/>
        <w:spacing w:line="276" w:lineRule="auto"/>
        <w:rPr>
          <w:color w:val="auto"/>
        </w:rPr>
      </w:pPr>
      <w:bookmarkStart w:id="7" w:name="_Toc190444923"/>
      <w:r w:rsidRPr="00C148DB">
        <w:rPr>
          <w:color w:val="auto"/>
        </w:rPr>
        <w:t xml:space="preserve">БАНАҚШАГИРИИ </w:t>
      </w:r>
      <w:r w:rsidR="00122A06" w:rsidRPr="00C148DB">
        <w:rPr>
          <w:color w:val="auto"/>
        </w:rPr>
        <w:t xml:space="preserve">ХАРОҶОТИ </w:t>
      </w:r>
      <w:r w:rsidR="00B13D52" w:rsidRPr="00C148DB">
        <w:rPr>
          <w:color w:val="auto"/>
        </w:rPr>
        <w:t>БАРНОМАҲОИ СИЁСАТИ БУҶЕТӢ</w:t>
      </w:r>
      <w:bookmarkEnd w:id="7"/>
    </w:p>
    <w:p w14:paraId="425E1F30" w14:textId="5E15195D"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ТАМБ-ҳои пешбаранда</w:t>
      </w:r>
      <w:r w:rsidR="00B314A8" w:rsidRPr="00C148DB">
        <w:rPr>
          <w:sz w:val="28"/>
          <w:szCs w:val="28"/>
          <w:lang w:val="tg-Cyrl-TJ"/>
        </w:rPr>
        <w:t xml:space="preserve"> (мутобиқи ҷадвали №1)</w:t>
      </w:r>
      <w:r w:rsidRPr="00C148DB">
        <w:rPr>
          <w:sz w:val="28"/>
          <w:szCs w:val="28"/>
          <w:lang w:val="tg-Cyrl-TJ"/>
        </w:rPr>
        <w:t xml:space="preserve">, дархост барои маблағгузории Стратегияи миёнамуҳлати </w:t>
      </w:r>
      <w:r w:rsidR="00B160D9" w:rsidRPr="00C148DB">
        <w:rPr>
          <w:sz w:val="28"/>
          <w:szCs w:val="28"/>
          <w:lang w:val="tg-Cyrl-TJ"/>
        </w:rPr>
        <w:t xml:space="preserve">хароҷоти </w:t>
      </w:r>
      <w:r w:rsidRPr="00C148DB">
        <w:rPr>
          <w:sz w:val="28"/>
          <w:szCs w:val="28"/>
          <w:lang w:val="tg-Cyrl-TJ"/>
        </w:rPr>
        <w:t>(дархости</w:t>
      </w:r>
      <w:r w:rsidR="00B160D9" w:rsidRPr="00C148DB">
        <w:rPr>
          <w:sz w:val="28"/>
          <w:szCs w:val="28"/>
          <w:lang w:val="tg-Cyrl-TJ"/>
        </w:rPr>
        <w:t xml:space="preserve"> БМХД</w:t>
      </w:r>
      <w:r w:rsidRPr="00C148DB">
        <w:rPr>
          <w:sz w:val="28"/>
          <w:szCs w:val="28"/>
          <w:lang w:val="tg-Cyrl-TJ"/>
        </w:rPr>
        <w:t xml:space="preserve">) </w:t>
      </w:r>
      <w:r w:rsidR="00B160D9" w:rsidRPr="00C148DB">
        <w:rPr>
          <w:sz w:val="28"/>
          <w:szCs w:val="28"/>
          <w:lang w:val="tg-Cyrl-TJ"/>
        </w:rPr>
        <w:t>барномаҳои сиёсати б</w:t>
      </w:r>
      <w:r w:rsidR="009218C4" w:rsidRPr="00C148DB">
        <w:rPr>
          <w:sz w:val="28"/>
          <w:szCs w:val="28"/>
          <w:lang w:val="tg-Cyrl-TJ"/>
        </w:rPr>
        <w:t>у</w:t>
      </w:r>
      <w:r w:rsidR="00061211" w:rsidRPr="00C148DB">
        <w:rPr>
          <w:sz w:val="28"/>
          <w:szCs w:val="28"/>
          <w:lang w:val="tg-Cyrl-TJ"/>
        </w:rPr>
        <w:t>ҷ</w:t>
      </w:r>
      <w:r w:rsidR="00B160D9" w:rsidRPr="00C148DB">
        <w:rPr>
          <w:sz w:val="28"/>
          <w:szCs w:val="28"/>
          <w:lang w:val="tg-Cyrl-TJ"/>
        </w:rPr>
        <w:t>етӣ</w:t>
      </w:r>
      <w:r w:rsidRPr="00C148DB">
        <w:rPr>
          <w:sz w:val="28"/>
          <w:szCs w:val="28"/>
          <w:lang w:val="tg-Cyrl-TJ"/>
        </w:rPr>
        <w:t xml:space="preserve"> таҳия менамоянд.</w:t>
      </w:r>
    </w:p>
    <w:p w14:paraId="2FDF4FED" w14:textId="5C6349D9" w:rsidR="00F360EA" w:rsidRPr="00C148DB" w:rsidRDefault="00122A06"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Шаклу ҷадвалҳо </w:t>
      </w:r>
      <w:r w:rsidR="00F360EA" w:rsidRPr="00C148DB">
        <w:rPr>
          <w:sz w:val="28"/>
          <w:szCs w:val="28"/>
          <w:lang w:val="tg-Cyrl-TJ"/>
        </w:rPr>
        <w:t xml:space="preserve">барои омода намудани </w:t>
      </w:r>
      <w:r w:rsidR="00B160D9" w:rsidRPr="00C148DB">
        <w:rPr>
          <w:sz w:val="28"/>
          <w:szCs w:val="28"/>
          <w:lang w:val="tg-Cyrl-TJ"/>
        </w:rPr>
        <w:t>БМХД</w:t>
      </w:r>
      <w:r w:rsidR="009879F8" w:rsidRPr="00C148DB">
        <w:rPr>
          <w:sz w:val="28"/>
          <w:szCs w:val="28"/>
          <w:lang w:val="tg-Cyrl-TJ"/>
        </w:rPr>
        <w:t xml:space="preserve"> дар замимаи №2 </w:t>
      </w:r>
      <w:r w:rsidR="00F360EA" w:rsidRPr="00C148DB">
        <w:rPr>
          <w:sz w:val="28"/>
          <w:szCs w:val="28"/>
          <w:lang w:val="tg-Cyrl-TJ"/>
        </w:rPr>
        <w:t>мутобиқи сохтори зерин таҳия карда мешаванд:</w:t>
      </w:r>
    </w:p>
    <w:p w14:paraId="250A089F" w14:textId="43571847" w:rsidR="00F360EA" w:rsidRPr="00C148DB" w:rsidRDefault="009218C4" w:rsidP="000C5395">
      <w:pPr>
        <w:pStyle w:val="a8"/>
        <w:spacing w:after="0" w:line="276" w:lineRule="auto"/>
        <w:ind w:left="0"/>
        <w:contextualSpacing/>
        <w:jc w:val="center"/>
        <w:rPr>
          <w:sz w:val="28"/>
          <w:szCs w:val="28"/>
        </w:rPr>
      </w:pPr>
      <w:r w:rsidRPr="00C148DB">
        <w:rPr>
          <w:noProof/>
          <w:sz w:val="28"/>
          <w:szCs w:val="28"/>
        </w:rPr>
        <w:drawing>
          <wp:inline distT="0" distB="0" distL="0" distR="0" wp14:anchorId="7F4B36C1" wp14:editId="03807796">
            <wp:extent cx="6115050" cy="2828925"/>
            <wp:effectExtent l="0" t="0" r="38100" b="9525"/>
            <wp:docPr id="1" name="Схема 1" descr="P301#yIS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F98738" w14:textId="77777777"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ТАМБ-ҳои пешбаранда бо мақсади амалӣ намудани марҳилаи стратегии банақшагирии буҷет гурӯҳҳои кории байниидоравиро таъсис медиҳанд.</w:t>
      </w:r>
    </w:p>
    <w:p w14:paraId="5BC51F72" w14:textId="6F160CE3"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 Ба ҳайати гурӯҳҳои корӣ намояндагони вазорату идораҳо, </w:t>
      </w:r>
      <w:r w:rsidR="00EA23A7" w:rsidRPr="00C148DB">
        <w:rPr>
          <w:sz w:val="28"/>
          <w:szCs w:val="28"/>
          <w:lang w:val="tg-Cyrl-TJ"/>
        </w:rPr>
        <w:t>мақомоти иҷроияи маҳаллии ҳокимияти давлатӣ</w:t>
      </w:r>
      <w:r w:rsidRPr="00C148DB">
        <w:rPr>
          <w:sz w:val="28"/>
          <w:szCs w:val="28"/>
          <w:lang w:val="tg-Cyrl-TJ"/>
        </w:rPr>
        <w:t xml:space="preserve">, ки барномаҳои буҷетиро дар доираи </w:t>
      </w:r>
      <w:r w:rsidRPr="00C148DB">
        <w:rPr>
          <w:sz w:val="28"/>
          <w:szCs w:val="28"/>
          <w:lang w:val="tg-Cyrl-TJ"/>
        </w:rPr>
        <w:lastRenderedPageBreak/>
        <w:t>маблағгузории самти дахлдори хароҷот амалӣ менамоянд, шомил карда</w:t>
      </w:r>
      <w:r w:rsidR="00DB26E6" w:rsidRPr="00C148DB">
        <w:rPr>
          <w:sz w:val="28"/>
          <w:szCs w:val="28"/>
          <w:lang w:val="tg-Cyrl-TJ"/>
        </w:rPr>
        <w:t xml:space="preserve"> </w:t>
      </w:r>
      <w:r w:rsidRPr="00C148DB">
        <w:rPr>
          <w:sz w:val="28"/>
          <w:szCs w:val="28"/>
          <w:lang w:val="tg-Cyrl-TJ"/>
        </w:rPr>
        <w:t>мешаванд.</w:t>
      </w:r>
    </w:p>
    <w:p w14:paraId="48638EEB" w14:textId="03C38D0F" w:rsidR="007E76A2" w:rsidRPr="00C148DB" w:rsidRDefault="00122A06"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Мавод ва ҳуҷҷатҳои ниҳоӣ</w:t>
      </w:r>
      <w:r w:rsidR="007E76A2" w:rsidRPr="00C148DB">
        <w:rPr>
          <w:sz w:val="28"/>
          <w:szCs w:val="28"/>
          <w:lang w:val="tg-Cyrl-TJ"/>
        </w:rPr>
        <w:t xml:space="preserve"> </w:t>
      </w:r>
      <w:r w:rsidRPr="00C148DB">
        <w:rPr>
          <w:sz w:val="28"/>
          <w:szCs w:val="28"/>
          <w:lang w:val="tg-Cyrl-TJ"/>
        </w:rPr>
        <w:t xml:space="preserve">ҳатман </w:t>
      </w:r>
      <w:r w:rsidR="007E76A2" w:rsidRPr="00C148DB">
        <w:rPr>
          <w:sz w:val="28"/>
          <w:szCs w:val="28"/>
          <w:lang w:val="tg-Cyrl-TJ"/>
        </w:rPr>
        <w:t>бо протоколи гурӯҳи корӣ дар шакли чопӣ ва электронӣ ба гурӯҳи кории байниидоравии буҷетии назди Вазорати молияи Ҷумҳурии Тоҷикистон барои қабули қарор пешниҳод карда мешавад.</w:t>
      </w:r>
    </w:p>
    <w:p w14:paraId="6DDFBEB2" w14:textId="77777777" w:rsidR="00685E43" w:rsidRPr="00C148DB" w:rsidRDefault="00685E43" w:rsidP="000C5395">
      <w:pPr>
        <w:pStyle w:val="a8"/>
        <w:tabs>
          <w:tab w:val="left" w:pos="993"/>
        </w:tabs>
        <w:spacing w:after="0" w:line="276" w:lineRule="auto"/>
        <w:ind w:left="567"/>
        <w:contextualSpacing/>
        <w:rPr>
          <w:sz w:val="28"/>
          <w:szCs w:val="28"/>
          <w:lang w:val="tg-Cyrl-TJ"/>
        </w:rPr>
      </w:pPr>
    </w:p>
    <w:p w14:paraId="209F50AE" w14:textId="0A2E4DEA" w:rsidR="00F360EA" w:rsidRPr="00C148DB" w:rsidRDefault="005875B4" w:rsidP="000C5395">
      <w:pPr>
        <w:pStyle w:val="11"/>
        <w:spacing w:line="276" w:lineRule="auto"/>
        <w:rPr>
          <w:color w:val="auto"/>
        </w:rPr>
      </w:pPr>
      <w:bookmarkStart w:id="8" w:name="_Toc190444924"/>
      <w:r w:rsidRPr="00C148DB">
        <w:rPr>
          <w:color w:val="auto"/>
        </w:rPr>
        <w:t>4.1</w:t>
      </w:r>
      <w:r w:rsidR="00F360EA" w:rsidRPr="00C148DB">
        <w:rPr>
          <w:color w:val="auto"/>
        </w:rPr>
        <w:t>. ҲИСОБИ</w:t>
      </w:r>
      <w:r w:rsidR="00DB26E6" w:rsidRPr="00C148DB">
        <w:rPr>
          <w:color w:val="auto"/>
        </w:rPr>
        <w:t xml:space="preserve"> </w:t>
      </w:r>
      <w:r w:rsidR="00F360EA" w:rsidRPr="00C148DB">
        <w:rPr>
          <w:color w:val="auto"/>
        </w:rPr>
        <w:t>БУҶЕТИ</w:t>
      </w:r>
      <w:r w:rsidR="00DB26E6" w:rsidRPr="00C148DB">
        <w:rPr>
          <w:color w:val="auto"/>
        </w:rPr>
        <w:t xml:space="preserve"> </w:t>
      </w:r>
      <w:r w:rsidR="00F360EA" w:rsidRPr="00C148DB">
        <w:rPr>
          <w:color w:val="auto"/>
        </w:rPr>
        <w:t>ЗАМИНАВӢ</w:t>
      </w:r>
      <w:bookmarkEnd w:id="8"/>
    </w:p>
    <w:p w14:paraId="1AE6E094" w14:textId="2D7E891E"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Буҷети заминавӣ танҳо хароҷотеро дар бар мегирад, ки барои амалӣ намудани сиёсати давлатӣ дар доираи қонунгузории амалкунанда ва бо риояи </w:t>
      </w:r>
      <w:r w:rsidR="00E60359" w:rsidRPr="00C148DB">
        <w:rPr>
          <w:sz w:val="28"/>
          <w:szCs w:val="28"/>
          <w:lang w:val="tg-Cyrl-TJ"/>
        </w:rPr>
        <w:t xml:space="preserve">сатҳи </w:t>
      </w:r>
      <w:r w:rsidRPr="00C148DB">
        <w:rPr>
          <w:sz w:val="28"/>
          <w:szCs w:val="28"/>
          <w:lang w:val="tg-Cyrl-TJ"/>
        </w:rPr>
        <w:t>талаботе, ки</w:t>
      </w:r>
      <w:r w:rsidR="00E60359" w:rsidRPr="00C148DB">
        <w:rPr>
          <w:sz w:val="28"/>
          <w:szCs w:val="28"/>
          <w:lang w:val="tg-Cyrl-TJ"/>
        </w:rPr>
        <w:t xml:space="preserve"> дар солҳои молиявӣ</w:t>
      </w:r>
      <w:r w:rsidRPr="00C148DB">
        <w:rPr>
          <w:sz w:val="28"/>
          <w:szCs w:val="28"/>
          <w:lang w:val="tg-Cyrl-TJ"/>
        </w:rPr>
        <w:t xml:space="preserve"> барои фаъолият</w:t>
      </w:r>
      <w:r w:rsidR="00E60359" w:rsidRPr="00C148DB">
        <w:rPr>
          <w:sz w:val="28"/>
          <w:szCs w:val="28"/>
          <w:lang w:val="tg-Cyrl-TJ"/>
        </w:rPr>
        <w:t>и мақомоти давлатӣ ва</w:t>
      </w:r>
      <w:r w:rsidRPr="00C148DB">
        <w:rPr>
          <w:sz w:val="28"/>
          <w:szCs w:val="28"/>
          <w:lang w:val="tg-Cyrl-TJ"/>
        </w:rPr>
        <w:t xml:space="preserve"> ташкилотҳои буҷетӣ мушаххас муайян гардидаанд.</w:t>
      </w:r>
    </w:p>
    <w:p w14:paraId="6D97006C" w14:textId="6A882786" w:rsidR="00EA23A7"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Буҷети заминавӣ аз хароҷоти буҷетие, ки сиёсати ҷориро инъикос менамояд ва </w:t>
      </w:r>
      <w:r w:rsidR="00E60359" w:rsidRPr="00C148DB">
        <w:rPr>
          <w:sz w:val="28"/>
          <w:szCs w:val="28"/>
          <w:lang w:val="tg-Cyrl-TJ"/>
        </w:rPr>
        <w:t>уҳдадориҳои пардохтӣ</w:t>
      </w:r>
      <w:r w:rsidRPr="00C148DB">
        <w:rPr>
          <w:sz w:val="28"/>
          <w:szCs w:val="28"/>
          <w:lang w:val="tg-Cyrl-TJ"/>
        </w:rPr>
        <w:t>, ки</w:t>
      </w:r>
      <w:r w:rsidR="004430C1" w:rsidRPr="00C148DB">
        <w:rPr>
          <w:sz w:val="28"/>
          <w:szCs w:val="28"/>
          <w:lang w:val="tg-Cyrl-TJ"/>
        </w:rPr>
        <w:t xml:space="preserve"> ба нишондиҳандаҳои нақша</w:t>
      </w:r>
      <w:r w:rsidR="00E60359" w:rsidRPr="00C148DB">
        <w:rPr>
          <w:sz w:val="28"/>
          <w:szCs w:val="28"/>
          <w:lang w:val="tg-Cyrl-TJ"/>
        </w:rPr>
        <w:t>вии</w:t>
      </w:r>
      <w:r w:rsidR="004430C1" w:rsidRPr="00C148DB">
        <w:rPr>
          <w:sz w:val="28"/>
          <w:szCs w:val="28"/>
          <w:lang w:val="tg-Cyrl-TJ"/>
        </w:rPr>
        <w:t xml:space="preserve"> буҷети </w:t>
      </w:r>
      <w:r w:rsidR="00E60359" w:rsidRPr="00C148DB">
        <w:rPr>
          <w:sz w:val="28"/>
          <w:szCs w:val="28"/>
          <w:lang w:val="tg-Cyrl-TJ"/>
        </w:rPr>
        <w:t xml:space="preserve">тасдиқшудаи </w:t>
      </w:r>
      <w:r w:rsidR="004430C1" w:rsidRPr="00C148DB">
        <w:rPr>
          <w:sz w:val="28"/>
          <w:szCs w:val="28"/>
          <w:lang w:val="tg-Cyrl-TJ"/>
        </w:rPr>
        <w:t>соли 202</w:t>
      </w:r>
      <w:r w:rsidR="000C5A94" w:rsidRPr="000C5A94">
        <w:rPr>
          <w:sz w:val="28"/>
          <w:szCs w:val="28"/>
          <w:lang w:val="tg-Cyrl-TJ"/>
        </w:rPr>
        <w:t>6</w:t>
      </w:r>
      <w:r w:rsidR="00DB26E6" w:rsidRPr="00C148DB">
        <w:rPr>
          <w:sz w:val="28"/>
          <w:szCs w:val="28"/>
          <w:lang w:val="tg-Cyrl-TJ"/>
        </w:rPr>
        <w:t xml:space="preserve"> </w:t>
      </w:r>
      <w:r w:rsidR="004430C1" w:rsidRPr="00C148DB">
        <w:rPr>
          <w:sz w:val="28"/>
          <w:szCs w:val="28"/>
          <w:lang w:val="tg-Cyrl-TJ"/>
        </w:rPr>
        <w:t>асос меёбанд</w:t>
      </w:r>
      <w:r w:rsidRPr="00C148DB">
        <w:rPr>
          <w:sz w:val="28"/>
          <w:szCs w:val="28"/>
          <w:lang w:val="tg-Cyrl-TJ"/>
        </w:rPr>
        <w:t xml:space="preserve">, иборат </w:t>
      </w:r>
      <w:r w:rsidR="00E60359" w:rsidRPr="00C148DB">
        <w:rPr>
          <w:sz w:val="28"/>
          <w:szCs w:val="28"/>
          <w:lang w:val="tg-Cyrl-TJ"/>
        </w:rPr>
        <w:t>аст</w:t>
      </w:r>
      <w:r w:rsidRPr="00C148DB">
        <w:rPr>
          <w:sz w:val="28"/>
          <w:szCs w:val="28"/>
          <w:lang w:val="tg-Cyrl-TJ"/>
        </w:rPr>
        <w:t>. Уҳдадориҳо метавонанд ду намуд шаванд:</w:t>
      </w:r>
    </w:p>
    <w:p w14:paraId="5ADFEC0B" w14:textId="0583DB33" w:rsidR="00EA23A7" w:rsidRPr="00C148DB" w:rsidRDefault="00EA23A7" w:rsidP="000C5395">
      <w:pPr>
        <w:pStyle w:val="a8"/>
        <w:spacing w:after="0" w:line="276" w:lineRule="auto"/>
        <w:ind w:left="709"/>
        <w:contextualSpacing/>
        <w:rPr>
          <w:sz w:val="28"/>
          <w:szCs w:val="28"/>
          <w:lang w:val="tg-Cyrl-TJ"/>
        </w:rPr>
      </w:pPr>
      <w:r w:rsidRPr="00C148DB">
        <w:rPr>
          <w:sz w:val="28"/>
          <w:szCs w:val="28"/>
          <w:lang w:val="tg-Cyrl-TJ"/>
        </w:rPr>
        <w:t xml:space="preserve"> </w:t>
      </w:r>
      <w:r w:rsidR="00E60359" w:rsidRPr="00C148DB">
        <w:rPr>
          <w:sz w:val="28"/>
          <w:szCs w:val="28"/>
          <w:lang w:val="tg-Cyrl-TJ"/>
        </w:rPr>
        <w:t>(i)</w:t>
      </w:r>
      <w:r w:rsidR="00F360EA" w:rsidRPr="00C148DB">
        <w:rPr>
          <w:sz w:val="28"/>
          <w:szCs w:val="28"/>
          <w:lang w:val="tg-Cyrl-TJ"/>
        </w:rPr>
        <w:t xml:space="preserve"> уҳдадориҳои қонунӣ </w:t>
      </w:r>
      <w:r w:rsidRPr="00C148DB">
        <w:rPr>
          <w:sz w:val="28"/>
          <w:szCs w:val="28"/>
          <w:lang w:val="tg-Cyrl-TJ"/>
        </w:rPr>
        <w:t xml:space="preserve">– дар қонунгузорӣ пешбинишуда </w:t>
      </w:r>
    </w:p>
    <w:p w14:paraId="26425E8A" w14:textId="20CD4D0E" w:rsidR="00F360EA" w:rsidRPr="00C148DB" w:rsidRDefault="00EA23A7" w:rsidP="000C5395">
      <w:pPr>
        <w:pStyle w:val="a8"/>
        <w:spacing w:after="0" w:line="276" w:lineRule="auto"/>
        <w:ind w:left="709"/>
        <w:contextualSpacing/>
        <w:rPr>
          <w:sz w:val="28"/>
          <w:szCs w:val="28"/>
          <w:lang w:val="tg-Cyrl-TJ"/>
        </w:rPr>
      </w:pPr>
      <w:r w:rsidRPr="00C148DB">
        <w:rPr>
          <w:sz w:val="28"/>
          <w:szCs w:val="28"/>
          <w:lang w:val="tg-Cyrl-TJ"/>
        </w:rPr>
        <w:t xml:space="preserve"> </w:t>
      </w:r>
      <w:r w:rsidR="00E60359" w:rsidRPr="00C148DB">
        <w:rPr>
          <w:sz w:val="28"/>
          <w:szCs w:val="28"/>
          <w:lang w:val="tg-Cyrl-TJ"/>
        </w:rPr>
        <w:t xml:space="preserve">(ii) </w:t>
      </w:r>
      <w:r w:rsidR="00F360EA" w:rsidRPr="00C148DB">
        <w:rPr>
          <w:sz w:val="28"/>
          <w:szCs w:val="28"/>
          <w:lang w:val="tg-Cyrl-TJ"/>
        </w:rPr>
        <w:t xml:space="preserve">уҳдадориҳое, ки дар ҳолати ба имзо расонидани шартномаҳои зиёда аз як соли молиявиро фарогиранда, ба вуҷуд омадаанд. </w:t>
      </w:r>
    </w:p>
    <w:p w14:paraId="5B31A6A1" w14:textId="6257E775"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Буҷети заминавӣ аз ҷониби Вазорати молия</w:t>
      </w:r>
      <w:r w:rsidR="00EA23A7" w:rsidRPr="00C148DB">
        <w:rPr>
          <w:sz w:val="28"/>
          <w:szCs w:val="28"/>
          <w:lang w:val="tg-Cyrl-TJ"/>
        </w:rPr>
        <w:t>и Ҷумҳурии Тоҷикистон</w:t>
      </w:r>
      <w:r w:rsidRPr="00C148DB">
        <w:rPr>
          <w:sz w:val="28"/>
          <w:szCs w:val="28"/>
          <w:lang w:val="tg-Cyrl-TJ"/>
        </w:rPr>
        <w:t xml:space="preserve"> таҳия гардида, хароҷоти заминавии ҷорӣ ва асосиро аз рӯ</w:t>
      </w:r>
      <w:r w:rsidR="00A16FC9" w:rsidRPr="00C148DB">
        <w:rPr>
          <w:sz w:val="28"/>
          <w:szCs w:val="28"/>
          <w:lang w:val="tg-Cyrl-TJ"/>
        </w:rPr>
        <w:t>й</w:t>
      </w:r>
      <w:r w:rsidRPr="00C148DB">
        <w:rPr>
          <w:sz w:val="28"/>
          <w:szCs w:val="28"/>
          <w:lang w:val="tg-Cyrl-TJ"/>
        </w:rPr>
        <w:t>и</w:t>
      </w:r>
      <w:r w:rsidR="00DB26E6" w:rsidRPr="00C148DB">
        <w:rPr>
          <w:sz w:val="28"/>
          <w:szCs w:val="28"/>
          <w:lang w:val="tg-Cyrl-TJ"/>
        </w:rPr>
        <w:t xml:space="preserve"> </w:t>
      </w:r>
      <w:r w:rsidR="004430C1" w:rsidRPr="00C148DB">
        <w:rPr>
          <w:sz w:val="28"/>
          <w:szCs w:val="28"/>
          <w:lang w:val="tg-Cyrl-TJ"/>
        </w:rPr>
        <w:t xml:space="preserve">барномаҳои сиёсати буҷетӣ </w:t>
      </w:r>
      <w:r w:rsidRPr="00C148DB">
        <w:rPr>
          <w:sz w:val="28"/>
          <w:szCs w:val="28"/>
          <w:lang w:val="tg-Cyrl-TJ"/>
        </w:rPr>
        <w:t>дар бар мегирад.</w:t>
      </w:r>
    </w:p>
    <w:p w14:paraId="511FD9CA" w14:textId="77777777" w:rsidR="005C3407"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ТАМБ-ҳои пешбаранда ҳисоби хароҷоти ҷории заминавии </w:t>
      </w:r>
      <w:r w:rsidR="004430C1" w:rsidRPr="00C148DB">
        <w:rPr>
          <w:sz w:val="28"/>
          <w:szCs w:val="28"/>
          <w:lang w:val="tg-Cyrl-TJ"/>
        </w:rPr>
        <w:t xml:space="preserve">барномаи </w:t>
      </w:r>
      <w:r w:rsidRPr="00C148DB">
        <w:rPr>
          <w:sz w:val="28"/>
          <w:szCs w:val="28"/>
          <w:lang w:val="tg-Cyrl-TJ"/>
        </w:rPr>
        <w:t>дахлдор, аз ҷумла хароҷоти ҷамъбастии буҷети маҳаллиро амалӣ намуда, дар муҳлатҳои муқарраргардида ба Вазорати молия</w:t>
      </w:r>
      <w:r w:rsidR="00EA23A7" w:rsidRPr="00C148DB">
        <w:rPr>
          <w:sz w:val="28"/>
          <w:szCs w:val="28"/>
          <w:lang w:val="tg-Cyrl-TJ"/>
        </w:rPr>
        <w:t>и Ҷумҳурии Тоҷикистон</w:t>
      </w:r>
      <w:r w:rsidRPr="00C148DB">
        <w:rPr>
          <w:sz w:val="28"/>
          <w:szCs w:val="28"/>
          <w:lang w:val="tg-Cyrl-TJ"/>
        </w:rPr>
        <w:t xml:space="preserve"> пешниҳод менамоянд.</w:t>
      </w:r>
      <w:r w:rsidR="002F781A" w:rsidRPr="00C148DB">
        <w:rPr>
          <w:lang w:val="tg-Cyrl-TJ"/>
        </w:rPr>
        <w:t xml:space="preserve"> Ҳ</w:t>
      </w:r>
      <w:r w:rsidR="002F781A" w:rsidRPr="00C148DB">
        <w:rPr>
          <w:sz w:val="28"/>
          <w:szCs w:val="28"/>
          <w:lang w:val="tg-Cyrl-TJ"/>
        </w:rPr>
        <w:t>исоби хароҷоти базавии ҷории буҷети ҷумҳуриявӣ мувофиқи гуруҳбандии барномавӣ (ниг. ба замимаи №</w:t>
      </w:r>
      <w:r w:rsidR="00E60359" w:rsidRPr="00C148DB">
        <w:rPr>
          <w:sz w:val="28"/>
          <w:szCs w:val="28"/>
          <w:lang w:val="tg-Cyrl-TJ"/>
        </w:rPr>
        <w:t>2</w:t>
      </w:r>
      <w:r w:rsidR="005C3407" w:rsidRPr="00C148DB">
        <w:rPr>
          <w:sz w:val="28"/>
          <w:szCs w:val="28"/>
          <w:lang w:val="tg-Cyrl-TJ"/>
        </w:rPr>
        <w:t>).</w:t>
      </w:r>
    </w:p>
    <w:p w14:paraId="1AD247CE" w14:textId="75E7B5F5" w:rsidR="00F360EA" w:rsidRPr="00C148DB" w:rsidRDefault="005C3407"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Ҳисоби х</w:t>
      </w:r>
      <w:r w:rsidR="002F781A" w:rsidRPr="00C148DB">
        <w:rPr>
          <w:sz w:val="28"/>
          <w:szCs w:val="28"/>
          <w:lang w:val="tg-Cyrl-TJ"/>
        </w:rPr>
        <w:t>аро</w:t>
      </w:r>
      <w:r w:rsidR="00D237C7" w:rsidRPr="00C148DB">
        <w:rPr>
          <w:sz w:val="28"/>
          <w:szCs w:val="28"/>
          <w:lang w:val="tg-Cyrl-TJ"/>
        </w:rPr>
        <w:t>ҷ</w:t>
      </w:r>
      <w:r w:rsidR="002F781A" w:rsidRPr="00C148DB">
        <w:rPr>
          <w:sz w:val="28"/>
          <w:szCs w:val="28"/>
          <w:lang w:val="tg-Cyrl-TJ"/>
        </w:rPr>
        <w:t>оти</w:t>
      </w:r>
      <w:r w:rsidRPr="00C148DB">
        <w:rPr>
          <w:sz w:val="28"/>
          <w:szCs w:val="28"/>
          <w:lang w:val="tg-Cyrl-TJ"/>
        </w:rPr>
        <w:t xml:space="preserve"> заминавии</w:t>
      </w:r>
      <w:r w:rsidR="002F781A" w:rsidRPr="00C148DB">
        <w:rPr>
          <w:sz w:val="28"/>
          <w:szCs w:val="28"/>
          <w:lang w:val="tg-Cyrl-TJ"/>
        </w:rPr>
        <w:t xml:space="preserve"> бу</w:t>
      </w:r>
      <w:r w:rsidR="00D237C7" w:rsidRPr="00C148DB">
        <w:rPr>
          <w:sz w:val="28"/>
          <w:szCs w:val="28"/>
          <w:lang w:val="tg-Cyrl-TJ"/>
        </w:rPr>
        <w:t>ҷ</w:t>
      </w:r>
      <w:r w:rsidR="002F781A" w:rsidRPr="00C148DB">
        <w:rPr>
          <w:sz w:val="28"/>
          <w:szCs w:val="28"/>
          <w:lang w:val="tg-Cyrl-TJ"/>
        </w:rPr>
        <w:t>ет</w:t>
      </w:r>
      <w:r w:rsidR="00D237C7" w:rsidRPr="00C148DB">
        <w:rPr>
          <w:sz w:val="28"/>
          <w:szCs w:val="28"/>
          <w:lang w:val="tg-Cyrl-TJ"/>
        </w:rPr>
        <w:t>ҳ</w:t>
      </w:r>
      <w:r w:rsidR="002F781A" w:rsidRPr="00C148DB">
        <w:rPr>
          <w:sz w:val="28"/>
          <w:szCs w:val="28"/>
          <w:lang w:val="tg-Cyrl-TJ"/>
        </w:rPr>
        <w:t>ои ма</w:t>
      </w:r>
      <w:r w:rsidR="00D237C7" w:rsidRPr="00C148DB">
        <w:rPr>
          <w:sz w:val="28"/>
          <w:szCs w:val="28"/>
          <w:lang w:val="tg-Cyrl-TJ"/>
        </w:rPr>
        <w:t>ҳ</w:t>
      </w:r>
      <w:r w:rsidR="002F781A" w:rsidRPr="00C148DB">
        <w:rPr>
          <w:sz w:val="28"/>
          <w:szCs w:val="28"/>
          <w:lang w:val="tg-Cyrl-TJ"/>
        </w:rPr>
        <w:t>алл</w:t>
      </w:r>
      <w:r w:rsidR="00D237C7" w:rsidRPr="00C148DB">
        <w:rPr>
          <w:sz w:val="28"/>
          <w:szCs w:val="28"/>
          <w:lang w:val="tg-Cyrl-TJ"/>
        </w:rPr>
        <w:t>ӣ</w:t>
      </w:r>
      <w:r w:rsidR="002F781A" w:rsidRPr="00C148DB">
        <w:rPr>
          <w:sz w:val="28"/>
          <w:szCs w:val="28"/>
          <w:lang w:val="tg-Cyrl-TJ"/>
        </w:rPr>
        <w:t>, мувофи</w:t>
      </w:r>
      <w:r w:rsidR="00D237C7" w:rsidRPr="00C148DB">
        <w:rPr>
          <w:sz w:val="28"/>
          <w:szCs w:val="28"/>
          <w:lang w:val="tg-Cyrl-TJ"/>
        </w:rPr>
        <w:t>қ</w:t>
      </w:r>
      <w:r w:rsidR="002F781A" w:rsidRPr="00C148DB">
        <w:rPr>
          <w:sz w:val="28"/>
          <w:szCs w:val="28"/>
          <w:lang w:val="tg-Cyrl-TJ"/>
        </w:rPr>
        <w:t xml:space="preserve">и </w:t>
      </w:r>
      <w:r w:rsidR="00D237C7" w:rsidRPr="00C148DB">
        <w:rPr>
          <w:sz w:val="28"/>
          <w:szCs w:val="28"/>
          <w:lang w:val="tg-Cyrl-TJ"/>
        </w:rPr>
        <w:t>гурӯҳбандии</w:t>
      </w:r>
      <w:r w:rsidR="002F781A" w:rsidRPr="00C148DB">
        <w:rPr>
          <w:sz w:val="28"/>
          <w:szCs w:val="28"/>
          <w:lang w:val="tg-Cyrl-TJ"/>
        </w:rPr>
        <w:t xml:space="preserve"> </w:t>
      </w:r>
      <w:r w:rsidR="00D237C7" w:rsidRPr="00C148DB">
        <w:rPr>
          <w:sz w:val="28"/>
          <w:szCs w:val="28"/>
          <w:lang w:val="tg-Cyrl-TJ"/>
        </w:rPr>
        <w:t>вазифавии</w:t>
      </w:r>
      <w:r w:rsidR="002F781A" w:rsidRPr="00C148DB">
        <w:rPr>
          <w:sz w:val="28"/>
          <w:szCs w:val="28"/>
          <w:lang w:val="tg-Cyrl-TJ"/>
        </w:rPr>
        <w:t xml:space="preserve"> бу</w:t>
      </w:r>
      <w:r w:rsidR="00D237C7" w:rsidRPr="00C148DB">
        <w:rPr>
          <w:sz w:val="28"/>
          <w:szCs w:val="28"/>
          <w:lang w:val="tg-Cyrl-TJ"/>
        </w:rPr>
        <w:t>ҷ</w:t>
      </w:r>
      <w:r w:rsidR="002F781A" w:rsidRPr="00C148DB">
        <w:rPr>
          <w:sz w:val="28"/>
          <w:szCs w:val="28"/>
          <w:lang w:val="tg-Cyrl-TJ"/>
        </w:rPr>
        <w:t xml:space="preserve">ет </w:t>
      </w:r>
      <w:r w:rsidRPr="00C148DB">
        <w:rPr>
          <w:sz w:val="28"/>
          <w:szCs w:val="28"/>
          <w:lang w:val="tg-Cyrl-TJ"/>
        </w:rPr>
        <w:t>таҳия</w:t>
      </w:r>
      <w:r w:rsidR="002F781A" w:rsidRPr="00C148DB">
        <w:rPr>
          <w:sz w:val="28"/>
          <w:szCs w:val="28"/>
          <w:lang w:val="tg-Cyrl-TJ"/>
        </w:rPr>
        <w:t xml:space="preserve"> карда мешавад</w:t>
      </w:r>
      <w:r w:rsidRPr="00C148DB">
        <w:rPr>
          <w:sz w:val="28"/>
          <w:szCs w:val="28"/>
          <w:lang w:val="tg-Cyrl-TJ"/>
        </w:rPr>
        <w:t xml:space="preserve"> (замимаи 4)</w:t>
      </w:r>
      <w:r w:rsidR="002F781A" w:rsidRPr="00C148DB">
        <w:rPr>
          <w:sz w:val="28"/>
          <w:szCs w:val="28"/>
          <w:lang w:val="tg-Cyrl-TJ"/>
        </w:rPr>
        <w:t>.</w:t>
      </w:r>
    </w:p>
    <w:p w14:paraId="10197119" w14:textId="0FB487A6"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Ҷараёни таҳияи буҷети заминав</w:t>
      </w:r>
      <w:r w:rsidR="003650B4">
        <w:rPr>
          <w:sz w:val="28"/>
          <w:szCs w:val="28"/>
          <w:lang w:val="tg-Cyrl-TJ"/>
        </w:rPr>
        <w:t>ии барномаҳои сиёсати буҷетӣ</w:t>
      </w:r>
      <w:r w:rsidR="00725995">
        <w:rPr>
          <w:sz w:val="28"/>
          <w:szCs w:val="28"/>
          <w:lang w:val="tg-Cyrl-TJ"/>
        </w:rPr>
        <w:t xml:space="preserve"> </w:t>
      </w:r>
      <w:r w:rsidRPr="00C148DB">
        <w:rPr>
          <w:sz w:val="28"/>
          <w:szCs w:val="28"/>
          <w:lang w:val="tg-Cyrl-TJ"/>
        </w:rPr>
        <w:t>чорабиниҳои зеринро дар бар мегирад:</w:t>
      </w:r>
    </w:p>
    <w:p w14:paraId="3B147598" w14:textId="6CE19F70" w:rsidR="00F360EA" w:rsidRPr="00C148DB" w:rsidRDefault="00B314A8" w:rsidP="000C5395">
      <w:pPr>
        <w:pStyle w:val="aa"/>
        <w:numPr>
          <w:ilvl w:val="0"/>
          <w:numId w:val="40"/>
        </w:numPr>
        <w:tabs>
          <w:tab w:val="left" w:pos="851"/>
        </w:tabs>
        <w:spacing w:before="0" w:beforeAutospacing="0" w:after="0" w:afterAutospacing="0" w:line="276" w:lineRule="auto"/>
        <w:ind w:left="0" w:firstLine="567"/>
        <w:contextualSpacing/>
        <w:rPr>
          <w:bCs/>
          <w:iCs/>
          <w:sz w:val="28"/>
          <w:szCs w:val="28"/>
          <w:lang w:val="tg-Cyrl-TJ" w:eastAsia="ru-RU"/>
        </w:rPr>
      </w:pPr>
      <w:r w:rsidRPr="00C148DB">
        <w:rPr>
          <w:sz w:val="28"/>
          <w:szCs w:val="28"/>
          <w:lang w:val="tg-Cyrl-TJ"/>
        </w:rPr>
        <w:t xml:space="preserve"> </w:t>
      </w:r>
      <w:r w:rsidRPr="00C148DB">
        <w:rPr>
          <w:bCs/>
          <w:iCs/>
          <w:sz w:val="28"/>
          <w:szCs w:val="28"/>
          <w:lang w:val="tg-Cyrl-TJ" w:eastAsia="ru-RU"/>
        </w:rPr>
        <w:t>т</w:t>
      </w:r>
      <w:r w:rsidR="00A16FC9" w:rsidRPr="00C148DB">
        <w:rPr>
          <w:bCs/>
          <w:iCs/>
          <w:sz w:val="28"/>
          <w:szCs w:val="28"/>
          <w:lang w:val="tg-Cyrl-TJ" w:eastAsia="ru-RU"/>
        </w:rPr>
        <w:t xml:space="preserve">аҳлили сиёсати </w:t>
      </w:r>
      <w:r w:rsidR="00E60359" w:rsidRPr="00C148DB">
        <w:rPr>
          <w:bCs/>
          <w:iCs/>
          <w:sz w:val="28"/>
          <w:szCs w:val="28"/>
          <w:lang w:val="tg-Cyrl-TJ" w:eastAsia="ru-RU"/>
        </w:rPr>
        <w:t>стратегӣ</w:t>
      </w:r>
      <w:r w:rsidR="00A16FC9" w:rsidRPr="00C148DB">
        <w:rPr>
          <w:bCs/>
          <w:iCs/>
          <w:sz w:val="28"/>
          <w:szCs w:val="28"/>
          <w:lang w:val="tg-Cyrl-TJ" w:eastAsia="ru-RU"/>
        </w:rPr>
        <w:t xml:space="preserve">, ки </w:t>
      </w:r>
      <w:r w:rsidRPr="00C148DB">
        <w:rPr>
          <w:bCs/>
          <w:iCs/>
          <w:sz w:val="28"/>
          <w:szCs w:val="28"/>
          <w:lang w:val="tg-Cyrl-TJ" w:eastAsia="ru-RU"/>
        </w:rPr>
        <w:t>вазъи гурӯҳҳои гуногуни шаҳрвандонро нишон медиҳад</w:t>
      </w:r>
      <w:r w:rsidR="00F360EA" w:rsidRPr="00C148DB">
        <w:rPr>
          <w:bCs/>
          <w:iCs/>
          <w:sz w:val="28"/>
          <w:szCs w:val="28"/>
          <w:lang w:val="tg-Cyrl-TJ" w:eastAsia="ru-RU"/>
        </w:rPr>
        <w:t>;</w:t>
      </w:r>
    </w:p>
    <w:p w14:paraId="073543B2" w14:textId="439FE383" w:rsidR="00F360EA" w:rsidRDefault="00F360EA" w:rsidP="000C5395">
      <w:pPr>
        <w:pStyle w:val="aa"/>
        <w:numPr>
          <w:ilvl w:val="0"/>
          <w:numId w:val="40"/>
        </w:numPr>
        <w:tabs>
          <w:tab w:val="left" w:pos="851"/>
        </w:tabs>
        <w:spacing w:before="0" w:beforeAutospacing="0" w:after="0" w:afterAutospacing="0" w:line="276" w:lineRule="auto"/>
        <w:ind w:left="0" w:firstLine="567"/>
        <w:contextualSpacing/>
        <w:rPr>
          <w:sz w:val="28"/>
          <w:szCs w:val="28"/>
          <w:lang w:val="tg-Cyrl-TJ"/>
        </w:rPr>
      </w:pPr>
      <w:r w:rsidRPr="00C148DB">
        <w:rPr>
          <w:bCs/>
          <w:iCs/>
          <w:sz w:val="28"/>
          <w:szCs w:val="28"/>
          <w:lang w:val="tg-Cyrl-TJ" w:eastAsia="ru-RU"/>
        </w:rPr>
        <w:t>маълумот оид ба нишондиҳанда</w:t>
      </w:r>
      <w:r w:rsidRPr="00C148DB">
        <w:rPr>
          <w:sz w:val="28"/>
          <w:szCs w:val="28"/>
          <w:lang w:val="tg-Cyrl-TJ"/>
        </w:rPr>
        <w:t xml:space="preserve">ҳо ва индикаторҳои </w:t>
      </w:r>
      <w:r w:rsidR="00D4070E">
        <w:rPr>
          <w:sz w:val="28"/>
          <w:szCs w:val="28"/>
          <w:lang w:val="tg-Cyrl-TJ"/>
        </w:rPr>
        <w:t>натиҷаи ниҳоӣ</w:t>
      </w:r>
      <w:r w:rsidR="006F264B" w:rsidRPr="00C148DB">
        <w:rPr>
          <w:sz w:val="28"/>
          <w:szCs w:val="28"/>
          <w:lang w:val="tg-Cyrl-TJ"/>
        </w:rPr>
        <w:t xml:space="preserve"> (дар робита бо нишондиҳандаҳои </w:t>
      </w:r>
      <w:r w:rsidR="00D4070E">
        <w:rPr>
          <w:sz w:val="28"/>
          <w:szCs w:val="28"/>
          <w:lang w:val="tg-Cyrl-TJ"/>
        </w:rPr>
        <w:t xml:space="preserve">СМР, </w:t>
      </w:r>
      <w:r w:rsidR="006F264B" w:rsidRPr="00C148DB">
        <w:rPr>
          <w:sz w:val="28"/>
          <w:szCs w:val="28"/>
          <w:lang w:val="tg-Cyrl-TJ"/>
        </w:rPr>
        <w:t>ҲРУ</w:t>
      </w:r>
      <w:r w:rsidR="004C381B" w:rsidRPr="00C148DB">
        <w:rPr>
          <w:sz w:val="28"/>
          <w:szCs w:val="28"/>
          <w:lang w:val="tg-Cyrl-TJ"/>
        </w:rPr>
        <w:t xml:space="preserve"> </w:t>
      </w:r>
      <w:r w:rsidR="00F1617C" w:rsidRPr="00C148DB">
        <w:rPr>
          <w:sz w:val="28"/>
          <w:szCs w:val="28"/>
          <w:lang w:val="tg-Cyrl-TJ"/>
        </w:rPr>
        <w:t>ва</w:t>
      </w:r>
      <w:r w:rsidR="006F264B" w:rsidRPr="00C148DB">
        <w:rPr>
          <w:sz w:val="28"/>
          <w:szCs w:val="28"/>
          <w:lang w:val="tg-Cyrl-TJ"/>
        </w:rPr>
        <w:t xml:space="preserve"> дар мавридҳои зарурӣ - нишондиҳандаҳои тақсимоти гендерӣ);</w:t>
      </w:r>
    </w:p>
    <w:p w14:paraId="7DE72B9C" w14:textId="414168CF" w:rsidR="003650B4" w:rsidRPr="00C148DB" w:rsidRDefault="003650B4" w:rsidP="000C5395">
      <w:pPr>
        <w:pStyle w:val="aa"/>
        <w:numPr>
          <w:ilvl w:val="0"/>
          <w:numId w:val="40"/>
        </w:numPr>
        <w:tabs>
          <w:tab w:val="left" w:pos="851"/>
        </w:tabs>
        <w:spacing w:before="0" w:beforeAutospacing="0" w:after="0" w:afterAutospacing="0" w:line="276" w:lineRule="auto"/>
        <w:ind w:left="0" w:firstLine="567"/>
        <w:contextualSpacing/>
        <w:rPr>
          <w:sz w:val="28"/>
          <w:szCs w:val="28"/>
          <w:lang w:val="tg-Cyrl-TJ"/>
        </w:rPr>
      </w:pPr>
      <w:r>
        <w:rPr>
          <w:sz w:val="28"/>
          <w:szCs w:val="28"/>
          <w:lang w:val="tg-Cyrl-TJ"/>
        </w:rPr>
        <w:t>нишондиҳандаҳои ғайримолиявии бевосита ба андозаи хароҷот таъсиркунанда (омили хароҷот)</w:t>
      </w:r>
    </w:p>
    <w:p w14:paraId="4B33175E" w14:textId="2A90D407"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Вазорати молия</w:t>
      </w:r>
      <w:r w:rsidR="00EA23A7" w:rsidRPr="00C148DB">
        <w:rPr>
          <w:sz w:val="28"/>
          <w:szCs w:val="28"/>
          <w:lang w:val="tg-Cyrl-TJ"/>
        </w:rPr>
        <w:t>и Ҷумҳурии Тоҷикистон</w:t>
      </w:r>
      <w:r w:rsidRPr="00C148DB">
        <w:rPr>
          <w:sz w:val="28"/>
          <w:szCs w:val="28"/>
          <w:lang w:val="tg-Cyrl-TJ"/>
        </w:rPr>
        <w:t xml:space="preserve"> дар якҷоягӣ бо Вазорати рушди иқтисод ва савдо</w:t>
      </w:r>
      <w:r w:rsidR="001714E6" w:rsidRPr="00C148DB">
        <w:rPr>
          <w:sz w:val="28"/>
          <w:szCs w:val="28"/>
          <w:lang w:val="tg-Cyrl-TJ"/>
        </w:rPr>
        <w:t>и Ҷумҳурии Тоҷикистон</w:t>
      </w:r>
      <w:r w:rsidRPr="00C148DB">
        <w:rPr>
          <w:sz w:val="28"/>
          <w:szCs w:val="28"/>
          <w:lang w:val="tg-Cyrl-TJ"/>
        </w:rPr>
        <w:t xml:space="preserve"> баҳодиҳии хароҷоти заминавии </w:t>
      </w:r>
      <w:r w:rsidRPr="00C148DB">
        <w:rPr>
          <w:sz w:val="28"/>
          <w:szCs w:val="28"/>
          <w:lang w:val="tg-Cyrl-TJ"/>
        </w:rPr>
        <w:lastRenderedPageBreak/>
        <w:t>сармоягузориро амалӣ менамоя</w:t>
      </w:r>
      <w:r w:rsidR="00A16FC9" w:rsidRPr="00C148DB">
        <w:rPr>
          <w:sz w:val="28"/>
          <w:szCs w:val="28"/>
          <w:lang w:val="tg-Cyrl-TJ"/>
        </w:rPr>
        <w:t xml:space="preserve">д. Дар ҳисоби </w:t>
      </w:r>
      <w:r w:rsidR="00321D25" w:rsidRPr="00C148DB">
        <w:rPr>
          <w:sz w:val="28"/>
          <w:szCs w:val="28"/>
          <w:lang w:val="tg-Cyrl-TJ"/>
        </w:rPr>
        <w:t xml:space="preserve">хароҷоти </w:t>
      </w:r>
      <w:r w:rsidR="00A16FC9" w:rsidRPr="00C148DB">
        <w:rPr>
          <w:sz w:val="28"/>
          <w:szCs w:val="28"/>
          <w:lang w:val="tg-Cyrl-TJ"/>
        </w:rPr>
        <w:t xml:space="preserve">заминавӣ </w:t>
      </w:r>
      <w:r w:rsidRPr="00C148DB">
        <w:rPr>
          <w:sz w:val="28"/>
          <w:szCs w:val="28"/>
          <w:lang w:val="tg-Cyrl-TJ"/>
        </w:rPr>
        <w:t>лоиҳаҳои амалкунандаи сармоягузорӣ ва иншоотҳои сармоягузории давлатӣ, ки нисбати онҳо уҳдадориҳои ҳуқуқӣ (шартнома) вуҷуд доранд, дохил карда мешаванд.</w:t>
      </w:r>
    </w:p>
    <w:p w14:paraId="5FFAD8AA" w14:textId="6CBFD00D" w:rsidR="00C546F2" w:rsidRPr="00C148DB" w:rsidRDefault="00C546F2"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Кумитаи давлатии сармоягузорӣ ва идораи амволи давлат</w:t>
      </w:r>
      <w:r w:rsidR="001714E6" w:rsidRPr="00C148DB">
        <w:rPr>
          <w:sz w:val="28"/>
          <w:szCs w:val="28"/>
          <w:lang w:val="tg-Cyrl-TJ"/>
        </w:rPr>
        <w:t>ии Ҷумҳурии Тоҷикистон</w:t>
      </w:r>
      <w:r w:rsidR="00EE465D" w:rsidRPr="00C148DB">
        <w:rPr>
          <w:sz w:val="28"/>
          <w:szCs w:val="28"/>
          <w:lang w:val="tg-Cyrl-TJ"/>
        </w:rPr>
        <w:t xml:space="preserve"> </w:t>
      </w:r>
      <w:r w:rsidRPr="00C148DB">
        <w:rPr>
          <w:sz w:val="28"/>
          <w:szCs w:val="28"/>
          <w:lang w:val="tg-Cyrl-TJ"/>
        </w:rPr>
        <w:t xml:space="preserve">маблағи қарз, грант ва ҳиссаи Ҳукумати Ҷумҳурии Тоҷикистонро дар лоиҳаҳои давлатии сармоягузорӣ </w:t>
      </w:r>
      <w:r w:rsidR="00160313" w:rsidRPr="00C148DB">
        <w:rPr>
          <w:sz w:val="28"/>
          <w:szCs w:val="28"/>
          <w:lang w:val="tg-Cyrl-TJ"/>
        </w:rPr>
        <w:t>аз руйи</w:t>
      </w:r>
      <w:r w:rsidRPr="00C148DB">
        <w:rPr>
          <w:sz w:val="28"/>
          <w:szCs w:val="28"/>
          <w:lang w:val="tg-Cyrl-TJ"/>
        </w:rPr>
        <w:t xml:space="preserve"> дар якҷоягӣ бо марказҳо ва гуруҳҳои татбиқшавандаи лоиҳаҳои давлатии сармоягузорӣ барои соли дахлдорро ти</w:t>
      </w:r>
      <w:r w:rsidR="00B534C8" w:rsidRPr="00C148DB">
        <w:rPr>
          <w:sz w:val="28"/>
          <w:szCs w:val="28"/>
          <w:lang w:val="tg-Cyrl-TJ"/>
        </w:rPr>
        <w:t>бқи тартиби муқаррар</w:t>
      </w:r>
      <w:r w:rsidR="001529C3" w:rsidRPr="00C148DB">
        <w:rPr>
          <w:sz w:val="28"/>
          <w:szCs w:val="28"/>
          <w:lang w:val="tg-Cyrl-TJ"/>
        </w:rPr>
        <w:t>гардида таҳия ва ба Вазорати молия</w:t>
      </w:r>
      <w:r w:rsidR="00160313" w:rsidRPr="00C148DB">
        <w:rPr>
          <w:sz w:val="28"/>
          <w:szCs w:val="28"/>
          <w:lang w:val="tg-Cyrl-TJ"/>
        </w:rPr>
        <w:t>и Ҷумҳурии Тоҷикистон</w:t>
      </w:r>
      <w:r w:rsidR="001529C3" w:rsidRPr="00C148DB">
        <w:rPr>
          <w:sz w:val="28"/>
          <w:szCs w:val="28"/>
          <w:lang w:val="tg-Cyrl-TJ"/>
        </w:rPr>
        <w:t xml:space="preserve"> пешниҳод менамояд.</w:t>
      </w:r>
    </w:p>
    <w:p w14:paraId="3556EE5E" w14:textId="3BC2680C"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 Вазорати молия</w:t>
      </w:r>
      <w:r w:rsidR="001714E6" w:rsidRPr="00C148DB">
        <w:rPr>
          <w:sz w:val="28"/>
          <w:szCs w:val="28"/>
          <w:lang w:val="tg-Cyrl-TJ"/>
        </w:rPr>
        <w:t>и Ҷумҳурии Тоҷикистон</w:t>
      </w:r>
      <w:r w:rsidRPr="00C148DB">
        <w:rPr>
          <w:sz w:val="28"/>
          <w:szCs w:val="28"/>
          <w:lang w:val="tg-Cyrl-TJ"/>
        </w:rPr>
        <w:t xml:space="preserve"> ба ТАМБ-ҳои пешбаранда нишондиҳандаҳои хароҷоти заминавии сармоягузориро пешниҳод менамояд.</w:t>
      </w:r>
    </w:p>
    <w:p w14:paraId="6303593F" w14:textId="77777777"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 ТАМБ-ҳои пешбаранда дар асоси маълумоти пешниҳодгардида, хароҷоти ҷории дарпешистодаро барои иншоотҳое, ки ба истифода додани онҳо дар давраи миёнамуҳлат ба нақша гирифта шудааст, баҳогузорӣ менамоянд.</w:t>
      </w:r>
    </w:p>
    <w:p w14:paraId="27C59F13" w14:textId="64EA5549"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Тартиби ҳисоб, шаклҳо ва талаботи асосӣ барои ҳисоби хароҷоти заминавӣ, аз ҷумла сармоягузорӣ,</w:t>
      </w:r>
      <w:r w:rsidR="00DB26E6" w:rsidRPr="00C148DB">
        <w:rPr>
          <w:sz w:val="28"/>
          <w:szCs w:val="28"/>
          <w:lang w:val="tg-Cyrl-TJ"/>
        </w:rPr>
        <w:t xml:space="preserve"> </w:t>
      </w:r>
      <w:r w:rsidR="0078706F">
        <w:rPr>
          <w:sz w:val="28"/>
          <w:szCs w:val="28"/>
          <w:lang w:val="tg-Cyrl-TJ"/>
        </w:rPr>
        <w:t xml:space="preserve">дар </w:t>
      </w:r>
      <w:r w:rsidR="00160313" w:rsidRPr="00C148DB">
        <w:rPr>
          <w:sz w:val="28"/>
          <w:szCs w:val="28"/>
          <w:lang w:val="tg-Cyrl-TJ"/>
        </w:rPr>
        <w:t>з</w:t>
      </w:r>
      <w:r w:rsidRPr="00C148DB">
        <w:rPr>
          <w:sz w:val="28"/>
          <w:szCs w:val="28"/>
          <w:lang w:val="tg-Cyrl-TJ"/>
        </w:rPr>
        <w:t xml:space="preserve">амимаи №2 </w:t>
      </w:r>
      <w:r w:rsidR="0078706F">
        <w:rPr>
          <w:sz w:val="28"/>
          <w:szCs w:val="28"/>
          <w:lang w:val="tg-Cyrl-TJ"/>
        </w:rPr>
        <w:t>оварда шудааст</w:t>
      </w:r>
      <w:r w:rsidRPr="00C148DB">
        <w:rPr>
          <w:sz w:val="28"/>
          <w:szCs w:val="28"/>
          <w:lang w:val="tg-Cyrl-TJ"/>
        </w:rPr>
        <w:t>.</w:t>
      </w:r>
    </w:p>
    <w:p w14:paraId="63745884" w14:textId="77777777"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Принсипҳои умумии муайянкунии хароҷоти заминавӣ:</w:t>
      </w:r>
    </w:p>
    <w:p w14:paraId="0174BE23" w14:textId="77777777" w:rsidR="00F360EA" w:rsidRPr="00C148DB" w:rsidRDefault="00F360EA" w:rsidP="000C5395">
      <w:pPr>
        <w:pStyle w:val="aa"/>
        <w:numPr>
          <w:ilvl w:val="0"/>
          <w:numId w:val="40"/>
        </w:numPr>
        <w:tabs>
          <w:tab w:val="left" w:pos="851"/>
        </w:tabs>
        <w:spacing w:before="0" w:beforeAutospacing="0" w:after="0" w:afterAutospacing="0" w:line="276" w:lineRule="auto"/>
        <w:ind w:left="0" w:firstLine="567"/>
        <w:contextualSpacing/>
        <w:rPr>
          <w:bCs/>
          <w:iCs/>
          <w:sz w:val="28"/>
          <w:szCs w:val="28"/>
          <w:lang w:val="tg-Cyrl-TJ" w:eastAsia="ru-RU"/>
        </w:rPr>
      </w:pPr>
      <w:r w:rsidRPr="00C148DB">
        <w:rPr>
          <w:bCs/>
          <w:iCs/>
          <w:sz w:val="28"/>
          <w:szCs w:val="28"/>
          <w:lang w:val="tg-Cyrl-TJ" w:eastAsia="ru-RU"/>
        </w:rPr>
        <w:t>таҳияи ҳисоб</w:t>
      </w:r>
      <w:r w:rsidR="00B553ED" w:rsidRPr="00C148DB">
        <w:rPr>
          <w:bCs/>
          <w:iCs/>
          <w:sz w:val="28"/>
          <w:szCs w:val="28"/>
          <w:lang w:val="tg-Cyrl-TJ" w:eastAsia="ru-RU"/>
        </w:rPr>
        <w:t>ҳ</w:t>
      </w:r>
      <w:r w:rsidR="00533A02" w:rsidRPr="00C148DB">
        <w:rPr>
          <w:bCs/>
          <w:iCs/>
          <w:sz w:val="28"/>
          <w:szCs w:val="28"/>
          <w:lang w:val="tg-Cyrl-TJ" w:eastAsia="ru-RU"/>
        </w:rPr>
        <w:t>о</w:t>
      </w:r>
      <w:r w:rsidR="00D77F58" w:rsidRPr="00C148DB">
        <w:rPr>
          <w:bCs/>
          <w:iCs/>
          <w:sz w:val="28"/>
          <w:szCs w:val="28"/>
          <w:lang w:val="tg-Cyrl-TJ" w:eastAsia="ru-RU"/>
        </w:rPr>
        <w:t xml:space="preserve"> </w:t>
      </w:r>
      <w:r w:rsidRPr="00C148DB">
        <w:rPr>
          <w:bCs/>
          <w:iCs/>
          <w:sz w:val="28"/>
          <w:szCs w:val="28"/>
          <w:lang w:val="tg-Cyrl-TJ" w:eastAsia="ru-RU"/>
        </w:rPr>
        <w:t>дар асоси</w:t>
      </w:r>
      <w:r w:rsidR="00A16FC9" w:rsidRPr="00C148DB">
        <w:rPr>
          <w:bCs/>
          <w:iCs/>
          <w:sz w:val="28"/>
          <w:szCs w:val="28"/>
          <w:lang w:val="tg-Cyrl-TJ" w:eastAsia="ru-RU"/>
        </w:rPr>
        <w:t xml:space="preserve"> хароҷоти</w:t>
      </w:r>
      <w:r w:rsidRPr="00C148DB">
        <w:rPr>
          <w:bCs/>
          <w:iCs/>
          <w:sz w:val="28"/>
          <w:szCs w:val="28"/>
          <w:lang w:val="tg-Cyrl-TJ" w:eastAsia="ru-RU"/>
        </w:rPr>
        <w:t xml:space="preserve"> соли ҷорӣ, ки ҳамчун «соли заминавӣ» гирифта шуда, пешакӣ бо дарназардошти чорабиниҳои (хароҷоти) алоҳида ва истисноӣ тағйирёфта ё «замина»-и ҳисобҳо дурнамои охирини нишондиҳандаҳои буҷетӣ (барои соли оянда) ба инобат гирифта мешавад; </w:t>
      </w:r>
    </w:p>
    <w:p w14:paraId="76AEF3B1" w14:textId="77777777" w:rsidR="00F360EA" w:rsidRPr="00C148DB" w:rsidRDefault="00F360EA" w:rsidP="000C5395">
      <w:pPr>
        <w:pStyle w:val="aa"/>
        <w:numPr>
          <w:ilvl w:val="0"/>
          <w:numId w:val="40"/>
        </w:numPr>
        <w:tabs>
          <w:tab w:val="left" w:pos="851"/>
        </w:tabs>
        <w:spacing w:before="0" w:beforeAutospacing="0" w:after="0" w:afterAutospacing="0" w:line="276" w:lineRule="auto"/>
        <w:ind w:left="0" w:firstLine="567"/>
        <w:contextualSpacing/>
        <w:rPr>
          <w:bCs/>
          <w:iCs/>
          <w:sz w:val="28"/>
          <w:szCs w:val="28"/>
          <w:lang w:val="tg-Cyrl-TJ" w:eastAsia="ru-RU"/>
        </w:rPr>
      </w:pPr>
      <w:r w:rsidRPr="00C148DB">
        <w:rPr>
          <w:bCs/>
          <w:iCs/>
          <w:sz w:val="28"/>
          <w:szCs w:val="28"/>
          <w:lang w:val="tg-Cyrl-TJ" w:eastAsia="ru-RU"/>
        </w:rPr>
        <w:t>баҳисобгирии ҳамаи лоиҳаҳои сармоягузории мавҷуда, ки дорои уҳдадориҳои ҳуқуқӣ мебошанд;</w:t>
      </w:r>
    </w:p>
    <w:p w14:paraId="30C7C93C" w14:textId="45975BAE" w:rsidR="006F264B" w:rsidRPr="00C148DB" w:rsidRDefault="006F264B" w:rsidP="000C5395">
      <w:pPr>
        <w:pStyle w:val="aa"/>
        <w:numPr>
          <w:ilvl w:val="0"/>
          <w:numId w:val="40"/>
        </w:numPr>
        <w:tabs>
          <w:tab w:val="left" w:pos="851"/>
        </w:tabs>
        <w:spacing w:before="0" w:beforeAutospacing="0" w:after="0" w:afterAutospacing="0" w:line="276" w:lineRule="auto"/>
        <w:ind w:left="0" w:firstLine="567"/>
        <w:contextualSpacing/>
        <w:rPr>
          <w:bCs/>
          <w:iCs/>
          <w:sz w:val="28"/>
          <w:szCs w:val="28"/>
          <w:lang w:val="tg-Cyrl-TJ" w:eastAsia="ru-RU"/>
        </w:rPr>
      </w:pPr>
      <w:r w:rsidRPr="00C148DB">
        <w:rPr>
          <w:bCs/>
          <w:iCs/>
          <w:sz w:val="28"/>
          <w:szCs w:val="28"/>
          <w:lang w:val="tg-Cyrl-TJ" w:eastAsia="ru-RU"/>
        </w:rPr>
        <w:t>баҳисобгирии талаботи гурӯҳҳои гуногуни шаҳрвандон, махсусан аз ҳисоби осебпазири</w:t>
      </w:r>
      <w:r w:rsidR="007513F5" w:rsidRPr="00C148DB">
        <w:rPr>
          <w:bCs/>
          <w:iCs/>
          <w:sz w:val="28"/>
          <w:szCs w:val="28"/>
          <w:lang w:val="tg-Cyrl-TJ" w:eastAsia="ru-RU"/>
        </w:rPr>
        <w:t xml:space="preserve"> аҳолӣ</w:t>
      </w:r>
      <w:r w:rsidR="00EA0DF4" w:rsidRPr="00C148DB">
        <w:rPr>
          <w:bCs/>
          <w:iCs/>
          <w:sz w:val="28"/>
          <w:szCs w:val="28"/>
          <w:lang w:val="tg-Cyrl-TJ" w:eastAsia="ru-RU"/>
        </w:rPr>
        <w:t>, ба</w:t>
      </w:r>
      <w:r w:rsidRPr="00C148DB">
        <w:rPr>
          <w:bCs/>
          <w:iCs/>
          <w:sz w:val="28"/>
          <w:szCs w:val="28"/>
          <w:lang w:val="tg-Cyrl-TJ" w:eastAsia="ru-RU"/>
        </w:rPr>
        <w:t xml:space="preserve"> хизматрасониҳои давлатӣ;</w:t>
      </w:r>
    </w:p>
    <w:p w14:paraId="7B7FD271" w14:textId="434D0EB6" w:rsidR="00F360EA" w:rsidRPr="00C148DB" w:rsidRDefault="00F360EA" w:rsidP="000C5395">
      <w:pPr>
        <w:pStyle w:val="aa"/>
        <w:numPr>
          <w:ilvl w:val="0"/>
          <w:numId w:val="40"/>
        </w:numPr>
        <w:tabs>
          <w:tab w:val="left" w:pos="851"/>
        </w:tabs>
        <w:spacing w:before="0" w:beforeAutospacing="0" w:after="0" w:afterAutospacing="0" w:line="276" w:lineRule="auto"/>
        <w:ind w:left="0" w:firstLine="567"/>
        <w:contextualSpacing/>
        <w:rPr>
          <w:sz w:val="28"/>
          <w:szCs w:val="28"/>
          <w:lang w:val="tg-Cyrl-TJ"/>
        </w:rPr>
      </w:pPr>
      <w:r w:rsidRPr="00C148DB">
        <w:rPr>
          <w:bCs/>
          <w:iCs/>
          <w:sz w:val="28"/>
          <w:szCs w:val="28"/>
          <w:lang w:val="tg-Cyrl-TJ" w:eastAsia="ru-RU"/>
        </w:rPr>
        <w:t>муайян</w:t>
      </w:r>
      <w:r w:rsidRPr="00C148DB">
        <w:rPr>
          <w:sz w:val="28"/>
          <w:szCs w:val="28"/>
          <w:lang w:val="tg-Cyrl-TJ"/>
        </w:rPr>
        <w:t xml:space="preserve"> намудани алоқамандии хароҷоти асосӣ (сармоягузориҳо) бо хароҷоти ҷорӣ.</w:t>
      </w:r>
    </w:p>
    <w:p w14:paraId="71B93C79" w14:textId="77777777" w:rsidR="00F360EA" w:rsidRPr="00C148DB" w:rsidRDefault="00F360EA" w:rsidP="000C5395">
      <w:pPr>
        <w:pStyle w:val="a8"/>
        <w:tabs>
          <w:tab w:val="left" w:pos="993"/>
        </w:tabs>
        <w:spacing w:after="0" w:line="276" w:lineRule="auto"/>
        <w:ind w:left="0" w:firstLine="1134"/>
        <w:contextualSpacing/>
        <w:rPr>
          <w:sz w:val="28"/>
          <w:szCs w:val="28"/>
          <w:lang w:val="tg-Cyrl-TJ"/>
        </w:rPr>
      </w:pPr>
    </w:p>
    <w:p w14:paraId="61E00706" w14:textId="11403E34" w:rsidR="00F360EA" w:rsidRPr="00C148DB" w:rsidRDefault="005875B4" w:rsidP="000C5395">
      <w:pPr>
        <w:pStyle w:val="11"/>
        <w:spacing w:line="276" w:lineRule="auto"/>
        <w:rPr>
          <w:color w:val="auto"/>
        </w:rPr>
      </w:pPr>
      <w:bookmarkStart w:id="9" w:name="_Toc190444925"/>
      <w:r w:rsidRPr="00C148DB">
        <w:rPr>
          <w:color w:val="auto"/>
        </w:rPr>
        <w:t>4.2</w:t>
      </w:r>
      <w:r w:rsidR="00503F88" w:rsidRPr="00C148DB">
        <w:rPr>
          <w:color w:val="auto"/>
        </w:rPr>
        <w:t xml:space="preserve">. ДАРХОСТҲО БАРОИ </w:t>
      </w:r>
      <w:r w:rsidR="00F360EA" w:rsidRPr="00C148DB">
        <w:rPr>
          <w:color w:val="auto"/>
        </w:rPr>
        <w:t xml:space="preserve">МАБЛАҒГУЗОРИИ </w:t>
      </w:r>
      <w:r w:rsidR="00533A02" w:rsidRPr="00C148DB">
        <w:rPr>
          <w:color w:val="auto"/>
          <w:lang w:val="ru-RU"/>
        </w:rPr>
        <w:t>ТАШАББУСИ</w:t>
      </w:r>
      <w:r w:rsidR="00503F88" w:rsidRPr="00C148DB">
        <w:rPr>
          <w:color w:val="auto"/>
        </w:rPr>
        <w:t xml:space="preserve"> </w:t>
      </w:r>
      <w:r w:rsidR="00F360EA" w:rsidRPr="00C148DB">
        <w:rPr>
          <w:color w:val="auto"/>
        </w:rPr>
        <w:t>НАВ</w:t>
      </w:r>
      <w:bookmarkEnd w:id="9"/>
    </w:p>
    <w:p w14:paraId="6A7A4E3D" w14:textId="77777777"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Дархостҳо барои маблағгузории </w:t>
      </w:r>
      <w:r w:rsidR="00533A02" w:rsidRPr="00C148DB">
        <w:rPr>
          <w:sz w:val="28"/>
          <w:szCs w:val="28"/>
          <w:lang w:val="tg-Cyrl-TJ"/>
        </w:rPr>
        <w:t>ташаббус</w:t>
      </w:r>
      <w:r w:rsidRPr="00C148DB">
        <w:rPr>
          <w:sz w:val="28"/>
          <w:szCs w:val="28"/>
          <w:lang w:val="tg-Cyrl-TJ"/>
        </w:rPr>
        <w:t>ҳои нав дар ҳолати мавҷуд будани ҳаҷми маблағи кофие, ки мумкин аст барои маблағгузории чорабиниҳои нав ва/ё васеъкунии чорабиниҳои татбиқшавандаи сиёсати давлатӣ равона гарданд, таҳия мегарданд.</w:t>
      </w:r>
    </w:p>
    <w:p w14:paraId="71186AED" w14:textId="01B1D709"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Дархостҳо барои маблағгузории </w:t>
      </w:r>
      <w:r w:rsidR="00533A02" w:rsidRPr="00C148DB">
        <w:rPr>
          <w:sz w:val="28"/>
          <w:szCs w:val="28"/>
          <w:lang w:val="tg-Cyrl-TJ"/>
        </w:rPr>
        <w:t>ташаббусҳои</w:t>
      </w:r>
      <w:r w:rsidRPr="00C148DB">
        <w:rPr>
          <w:sz w:val="28"/>
          <w:szCs w:val="28"/>
          <w:lang w:val="tg-Cyrl-TJ"/>
        </w:rPr>
        <w:t xml:space="preserve"> нав пешниҳоди маълумоти пурра</w:t>
      </w:r>
      <w:r w:rsidR="00160313" w:rsidRPr="00C148DB">
        <w:rPr>
          <w:sz w:val="28"/>
          <w:szCs w:val="28"/>
          <w:lang w:val="tg-Cyrl-TJ"/>
        </w:rPr>
        <w:t xml:space="preserve"> ва</w:t>
      </w:r>
      <w:r w:rsidRPr="00C148DB">
        <w:rPr>
          <w:sz w:val="28"/>
          <w:szCs w:val="28"/>
          <w:lang w:val="tg-Cyrl-TJ"/>
        </w:rPr>
        <w:t xml:space="preserve"> мушаххасро оид ба чорабиниҳои банақшагирифташудаи соҳа дар давраи миёнамуҳлат, ки дар давраи ҳозира маблағгузорӣ карда намешаванд ё қисман маблағгузорӣ мегарданд, пешбинӣ менамоянд.</w:t>
      </w:r>
    </w:p>
    <w:p w14:paraId="50CAEE19" w14:textId="77777777"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Дархост метавонад чорабиниҳои нав ё ин, ки васеъ намудани доираи фаъолияти сиёсати амалишавандаро дар бар гирад.</w:t>
      </w:r>
    </w:p>
    <w:p w14:paraId="141D136B" w14:textId="3F5AC60E"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lastRenderedPageBreak/>
        <w:t>ТАМБ-ҳои пешбаранда на зиёда аз 3 дархости калидии ташаббусҳои буҷетиро барои давраи миёнамуҳлат (</w:t>
      </w:r>
      <w:r w:rsidR="00160313" w:rsidRPr="00C148DB">
        <w:rPr>
          <w:sz w:val="28"/>
          <w:szCs w:val="28"/>
          <w:lang w:val="tg-Cyrl-TJ"/>
        </w:rPr>
        <w:t xml:space="preserve">солҳои </w:t>
      </w:r>
      <w:r w:rsidRPr="00C148DB">
        <w:rPr>
          <w:sz w:val="28"/>
          <w:szCs w:val="28"/>
          <w:lang w:val="tg-Cyrl-TJ"/>
        </w:rPr>
        <w:t>202</w:t>
      </w:r>
      <w:r w:rsidR="000C5A94" w:rsidRPr="000C5A94">
        <w:rPr>
          <w:sz w:val="28"/>
          <w:szCs w:val="28"/>
          <w:lang w:val="tg-Cyrl-TJ"/>
        </w:rPr>
        <w:t>7</w:t>
      </w:r>
      <w:r w:rsidRPr="00C148DB">
        <w:rPr>
          <w:sz w:val="28"/>
          <w:szCs w:val="28"/>
          <w:lang w:val="tg-Cyrl-TJ"/>
        </w:rPr>
        <w:t>-202</w:t>
      </w:r>
      <w:r w:rsidR="000C5A94" w:rsidRPr="000C5A94">
        <w:rPr>
          <w:sz w:val="28"/>
          <w:szCs w:val="28"/>
          <w:lang w:val="tg-Cyrl-TJ"/>
        </w:rPr>
        <w:t>9</w:t>
      </w:r>
      <w:r w:rsidRPr="00C148DB">
        <w:rPr>
          <w:sz w:val="28"/>
          <w:szCs w:val="28"/>
          <w:lang w:val="tg-Cyrl-TJ"/>
        </w:rPr>
        <w:t>) ба Вазорати молия</w:t>
      </w:r>
      <w:r w:rsidR="00160313" w:rsidRPr="00C148DB">
        <w:rPr>
          <w:sz w:val="28"/>
          <w:szCs w:val="28"/>
          <w:lang w:val="tg-Cyrl-TJ"/>
        </w:rPr>
        <w:t>и Ҷумҳурии Тоҷикистон</w:t>
      </w:r>
      <w:r w:rsidRPr="00C148DB">
        <w:rPr>
          <w:sz w:val="28"/>
          <w:szCs w:val="28"/>
          <w:lang w:val="tg-Cyrl-TJ"/>
        </w:rPr>
        <w:t xml:space="preserve"> дар муҳлати муқарраргардида пешниҳод менамоянд.</w:t>
      </w:r>
    </w:p>
    <w:p w14:paraId="3A7EBDA6" w14:textId="77777777" w:rsidR="00F360EA" w:rsidRPr="00C148DB" w:rsidRDefault="00AF5715"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Талаботи асосӣ барои пешниҳоди </w:t>
      </w:r>
      <w:r w:rsidR="00F360EA" w:rsidRPr="00C148DB">
        <w:rPr>
          <w:sz w:val="28"/>
          <w:szCs w:val="28"/>
          <w:lang w:val="tg-Cyrl-TJ"/>
        </w:rPr>
        <w:t>дархостҳо:</w:t>
      </w:r>
    </w:p>
    <w:p w14:paraId="2B3E519D" w14:textId="34E7ED8B" w:rsidR="00F360EA" w:rsidRPr="00C148DB" w:rsidRDefault="00F360EA" w:rsidP="000C5395">
      <w:pPr>
        <w:pStyle w:val="aa"/>
        <w:numPr>
          <w:ilvl w:val="0"/>
          <w:numId w:val="40"/>
        </w:numPr>
        <w:tabs>
          <w:tab w:val="left" w:pos="851"/>
        </w:tabs>
        <w:spacing w:before="0" w:beforeAutospacing="0" w:after="0" w:afterAutospacing="0" w:line="276" w:lineRule="auto"/>
        <w:ind w:left="0" w:firstLine="567"/>
        <w:contextualSpacing/>
        <w:rPr>
          <w:bCs/>
          <w:iCs/>
          <w:sz w:val="28"/>
          <w:szCs w:val="28"/>
          <w:lang w:val="tg-Cyrl-TJ" w:eastAsia="ru-RU"/>
        </w:rPr>
      </w:pPr>
      <w:r w:rsidRPr="00C148DB">
        <w:rPr>
          <w:bCs/>
          <w:iCs/>
          <w:sz w:val="28"/>
          <w:szCs w:val="28"/>
          <w:lang w:val="tg-Cyrl-TJ" w:eastAsia="ru-RU"/>
        </w:rPr>
        <w:t>мувофиқ бо афзалиятҳои калидии миллӣ, ки дар ҳуҷҷатҳои</w:t>
      </w:r>
      <w:r w:rsidR="00160313" w:rsidRPr="00C148DB">
        <w:rPr>
          <w:bCs/>
          <w:iCs/>
          <w:sz w:val="28"/>
          <w:szCs w:val="28"/>
          <w:lang w:val="tg-Cyrl-TJ" w:eastAsia="ru-RU"/>
        </w:rPr>
        <w:t xml:space="preserve"> банақшагирии</w:t>
      </w:r>
      <w:r w:rsidRPr="00C148DB">
        <w:rPr>
          <w:bCs/>
          <w:iCs/>
          <w:sz w:val="28"/>
          <w:szCs w:val="28"/>
          <w:lang w:val="tg-Cyrl-TJ" w:eastAsia="ru-RU"/>
        </w:rPr>
        <w:t xml:space="preserve"> стратегии аз ҷониби Ҳукумати Ҷумҳурии Тоҷикистон тасдиқгардида</w:t>
      </w:r>
      <w:r w:rsidR="00160313" w:rsidRPr="00C148DB">
        <w:rPr>
          <w:bCs/>
          <w:iCs/>
          <w:sz w:val="28"/>
          <w:szCs w:val="28"/>
          <w:lang w:val="tg-Cyrl-TJ" w:eastAsia="ru-RU"/>
        </w:rPr>
        <w:t>, инчунин</w:t>
      </w:r>
      <w:r w:rsidRPr="00C148DB">
        <w:rPr>
          <w:bCs/>
          <w:iCs/>
          <w:sz w:val="28"/>
          <w:szCs w:val="28"/>
          <w:lang w:val="tg-Cyrl-TJ" w:eastAsia="ru-RU"/>
        </w:rPr>
        <w:t xml:space="preserve"> (</w:t>
      </w:r>
      <w:r w:rsidR="00160313" w:rsidRPr="00C148DB">
        <w:rPr>
          <w:bCs/>
          <w:iCs/>
          <w:sz w:val="28"/>
          <w:szCs w:val="28"/>
          <w:lang w:val="tg-Cyrl-TJ" w:eastAsia="ru-RU"/>
        </w:rPr>
        <w:t>п</w:t>
      </w:r>
      <w:r w:rsidRPr="00C148DB">
        <w:rPr>
          <w:bCs/>
          <w:iCs/>
          <w:sz w:val="28"/>
          <w:szCs w:val="28"/>
          <w:lang w:val="tg-Cyrl-TJ" w:eastAsia="ru-RU"/>
        </w:rPr>
        <w:t xml:space="preserve">аёми солонаи Президенти </w:t>
      </w:r>
      <w:r w:rsidR="00160313" w:rsidRPr="00C148DB">
        <w:rPr>
          <w:sz w:val="28"/>
          <w:szCs w:val="28"/>
          <w:lang w:val="tg-Cyrl-TJ"/>
        </w:rPr>
        <w:t>Ҷумҳурии Тоҷикистон</w:t>
      </w:r>
      <w:r w:rsidRPr="00C148DB">
        <w:rPr>
          <w:bCs/>
          <w:iCs/>
          <w:sz w:val="28"/>
          <w:szCs w:val="28"/>
          <w:lang w:val="tg-Cyrl-TJ" w:eastAsia="ru-RU"/>
        </w:rPr>
        <w:t xml:space="preserve"> ба Маҷлиси Олии Ҷумҳурии Тоҷикистон, стратегия ва барномаҳои милливу соҳавии қабулшуда</w:t>
      </w:r>
      <w:r w:rsidR="00160313" w:rsidRPr="00C148DB">
        <w:rPr>
          <w:bCs/>
          <w:iCs/>
          <w:sz w:val="28"/>
          <w:szCs w:val="28"/>
          <w:lang w:val="tg-Cyrl-TJ" w:eastAsia="ru-RU"/>
        </w:rPr>
        <w:t xml:space="preserve"> муайян шудаанд</w:t>
      </w:r>
      <w:r w:rsidRPr="00C148DB">
        <w:rPr>
          <w:bCs/>
          <w:iCs/>
          <w:sz w:val="28"/>
          <w:szCs w:val="28"/>
          <w:lang w:val="tg-Cyrl-TJ" w:eastAsia="ru-RU"/>
        </w:rPr>
        <w:t>;</w:t>
      </w:r>
    </w:p>
    <w:p w14:paraId="10CDB261" w14:textId="0B8FB330" w:rsidR="006F264B" w:rsidRPr="00C148DB" w:rsidRDefault="006F264B" w:rsidP="000C5395">
      <w:pPr>
        <w:pStyle w:val="aa"/>
        <w:numPr>
          <w:ilvl w:val="0"/>
          <w:numId w:val="40"/>
        </w:numPr>
        <w:tabs>
          <w:tab w:val="left" w:pos="851"/>
        </w:tabs>
        <w:spacing w:before="0" w:beforeAutospacing="0" w:after="0" w:afterAutospacing="0" w:line="276" w:lineRule="auto"/>
        <w:ind w:left="0" w:firstLine="567"/>
        <w:contextualSpacing/>
        <w:rPr>
          <w:bCs/>
          <w:iCs/>
          <w:sz w:val="28"/>
          <w:szCs w:val="28"/>
          <w:lang w:val="tg-Cyrl-TJ" w:eastAsia="ru-RU"/>
        </w:rPr>
      </w:pPr>
      <w:r w:rsidRPr="00C148DB">
        <w:rPr>
          <w:bCs/>
          <w:iCs/>
          <w:sz w:val="28"/>
          <w:szCs w:val="28"/>
          <w:lang w:val="tg-Cyrl-TJ" w:eastAsia="ru-RU"/>
        </w:rPr>
        <w:t xml:space="preserve">муайян </w:t>
      </w:r>
      <w:r w:rsidR="00533A02" w:rsidRPr="00C148DB">
        <w:rPr>
          <w:bCs/>
          <w:iCs/>
          <w:sz w:val="28"/>
          <w:szCs w:val="28"/>
          <w:lang w:val="tg-Cyrl-TJ" w:eastAsia="ru-RU"/>
        </w:rPr>
        <w:t xml:space="preserve">намудани </w:t>
      </w:r>
      <w:r w:rsidRPr="00C148DB">
        <w:rPr>
          <w:bCs/>
          <w:iCs/>
          <w:sz w:val="28"/>
          <w:szCs w:val="28"/>
          <w:lang w:val="tg-Cyrl-TJ" w:eastAsia="ru-RU"/>
        </w:rPr>
        <w:t xml:space="preserve">дараҷаи алоқамандӣ бо ҲРУ, муаррифии нишондиҳандаҳои </w:t>
      </w:r>
      <w:r w:rsidR="00B64F42" w:rsidRPr="00C148DB">
        <w:rPr>
          <w:bCs/>
          <w:iCs/>
          <w:sz w:val="28"/>
          <w:szCs w:val="28"/>
          <w:lang w:val="tg-Cyrl-TJ" w:eastAsia="ru-RU"/>
        </w:rPr>
        <w:t>ҲРУ, дар алоқаманд</w:t>
      </w:r>
      <w:r w:rsidR="00F45C89" w:rsidRPr="00C148DB">
        <w:rPr>
          <w:bCs/>
          <w:iCs/>
          <w:sz w:val="28"/>
          <w:szCs w:val="28"/>
          <w:lang w:val="tg-Cyrl-TJ" w:eastAsia="ru-RU"/>
        </w:rPr>
        <w:t>ӣ</w:t>
      </w:r>
      <w:r w:rsidR="00B64F42" w:rsidRPr="00C148DB">
        <w:rPr>
          <w:bCs/>
          <w:iCs/>
          <w:sz w:val="28"/>
          <w:szCs w:val="28"/>
          <w:lang w:val="tg-Cyrl-TJ" w:eastAsia="ru-RU"/>
        </w:rPr>
        <w:t xml:space="preserve"> ба</w:t>
      </w:r>
      <w:r w:rsidRPr="00C148DB">
        <w:rPr>
          <w:bCs/>
          <w:iCs/>
          <w:sz w:val="28"/>
          <w:szCs w:val="28"/>
          <w:lang w:val="tg-Cyrl-TJ" w:eastAsia="ru-RU"/>
        </w:rPr>
        <w:t xml:space="preserve"> ин ташаббус</w:t>
      </w:r>
      <w:r w:rsidR="00160313" w:rsidRPr="00C148DB">
        <w:rPr>
          <w:bCs/>
          <w:iCs/>
          <w:sz w:val="28"/>
          <w:szCs w:val="28"/>
          <w:lang w:val="tg-Cyrl-TJ" w:eastAsia="ru-RU"/>
        </w:rPr>
        <w:t>;</w:t>
      </w:r>
    </w:p>
    <w:p w14:paraId="3E40EB83" w14:textId="77777777" w:rsidR="006F264B" w:rsidRPr="00C148DB" w:rsidRDefault="00B64F42" w:rsidP="000C5395">
      <w:pPr>
        <w:pStyle w:val="aa"/>
        <w:numPr>
          <w:ilvl w:val="0"/>
          <w:numId w:val="40"/>
        </w:numPr>
        <w:tabs>
          <w:tab w:val="left" w:pos="851"/>
        </w:tabs>
        <w:spacing w:before="0" w:beforeAutospacing="0" w:after="0" w:afterAutospacing="0" w:line="276" w:lineRule="auto"/>
        <w:ind w:left="0" w:firstLine="567"/>
        <w:contextualSpacing/>
        <w:rPr>
          <w:bCs/>
          <w:iCs/>
          <w:sz w:val="28"/>
          <w:szCs w:val="28"/>
          <w:lang w:val="tg-Cyrl-TJ" w:eastAsia="ru-RU"/>
        </w:rPr>
      </w:pPr>
      <w:r w:rsidRPr="00C148DB">
        <w:rPr>
          <w:bCs/>
          <w:iCs/>
          <w:sz w:val="28"/>
          <w:szCs w:val="28"/>
          <w:lang w:val="tg-Cyrl-TJ" w:eastAsia="ru-RU"/>
        </w:rPr>
        <w:t>баҳодиҳии таъсири гендерии ташаббуси нав ба ҳуқуқҳо, мақом ва имкониятҳои гурӯҳҳои гуногуни шаҳрвандон, бахусус қишрҳои занони осебпазири аҳолӣ;</w:t>
      </w:r>
    </w:p>
    <w:p w14:paraId="6842468F" w14:textId="66489A75" w:rsidR="00F360EA" w:rsidRPr="00C148DB" w:rsidRDefault="00F360EA" w:rsidP="000C5395">
      <w:pPr>
        <w:pStyle w:val="aa"/>
        <w:numPr>
          <w:ilvl w:val="0"/>
          <w:numId w:val="40"/>
        </w:numPr>
        <w:tabs>
          <w:tab w:val="left" w:pos="851"/>
        </w:tabs>
        <w:spacing w:before="0" w:beforeAutospacing="0" w:after="0" w:afterAutospacing="0" w:line="276" w:lineRule="auto"/>
        <w:ind w:left="0" w:firstLine="567"/>
        <w:contextualSpacing/>
        <w:rPr>
          <w:sz w:val="28"/>
          <w:szCs w:val="28"/>
          <w:lang w:val="tg-Cyrl-TJ"/>
        </w:rPr>
      </w:pPr>
      <w:r w:rsidRPr="00C148DB">
        <w:rPr>
          <w:bCs/>
          <w:iCs/>
          <w:sz w:val="28"/>
          <w:szCs w:val="28"/>
          <w:lang w:val="tg-Cyrl-TJ" w:eastAsia="ru-RU"/>
        </w:rPr>
        <w:t>дархостҳо</w:t>
      </w:r>
      <w:r w:rsidRPr="00C148DB">
        <w:rPr>
          <w:sz w:val="28"/>
          <w:szCs w:val="28"/>
          <w:lang w:val="tg-Cyrl-TJ"/>
        </w:rPr>
        <w:t xml:space="preserve"> барои </w:t>
      </w:r>
      <w:r w:rsidR="00533A02" w:rsidRPr="00C148DB">
        <w:rPr>
          <w:sz w:val="28"/>
          <w:szCs w:val="28"/>
          <w:lang w:val="tg-Cyrl-TJ"/>
        </w:rPr>
        <w:t>ташаббус</w:t>
      </w:r>
      <w:r w:rsidR="00AF5715" w:rsidRPr="00C148DB">
        <w:rPr>
          <w:sz w:val="28"/>
          <w:szCs w:val="28"/>
          <w:lang w:val="tg-Cyrl-TJ"/>
        </w:rPr>
        <w:t>ҳ</w:t>
      </w:r>
      <w:r w:rsidR="00533A02" w:rsidRPr="00C148DB">
        <w:rPr>
          <w:sz w:val="28"/>
          <w:szCs w:val="28"/>
          <w:lang w:val="tg-Cyrl-TJ"/>
        </w:rPr>
        <w:t>о</w:t>
      </w:r>
      <w:r w:rsidR="00974876" w:rsidRPr="00C148DB">
        <w:rPr>
          <w:sz w:val="28"/>
          <w:szCs w:val="28"/>
          <w:lang w:val="tg-Cyrl-TJ"/>
        </w:rPr>
        <w:t xml:space="preserve"> </w:t>
      </w:r>
      <w:r w:rsidR="00533A02" w:rsidRPr="00C148DB">
        <w:rPr>
          <w:sz w:val="28"/>
          <w:szCs w:val="28"/>
          <w:lang w:val="tg-Cyrl-TJ"/>
        </w:rPr>
        <w:t>(афзалиятнок)</w:t>
      </w:r>
      <w:r w:rsidR="00AF5715" w:rsidRPr="00C148DB">
        <w:rPr>
          <w:sz w:val="28"/>
          <w:szCs w:val="28"/>
          <w:lang w:val="tg-Cyrl-TJ"/>
        </w:rPr>
        <w:t>-</w:t>
      </w:r>
      <w:r w:rsidR="00533A02" w:rsidRPr="00C148DB">
        <w:rPr>
          <w:sz w:val="28"/>
          <w:szCs w:val="28"/>
          <w:lang w:val="tg-Cyrl-TJ"/>
        </w:rPr>
        <w:t xml:space="preserve">и </w:t>
      </w:r>
      <w:r w:rsidRPr="00C148DB">
        <w:rPr>
          <w:sz w:val="28"/>
          <w:szCs w:val="28"/>
          <w:lang w:val="tg-Cyrl-TJ"/>
        </w:rPr>
        <w:t xml:space="preserve">буҷетӣ бояд аз нуқтаи назари молиявӣ </w:t>
      </w:r>
      <w:r w:rsidR="00C975A6" w:rsidRPr="00C148DB">
        <w:rPr>
          <w:sz w:val="28"/>
          <w:szCs w:val="28"/>
          <w:lang w:val="tg-Cyrl-TJ"/>
        </w:rPr>
        <w:t xml:space="preserve">асоснок бошанд ва </w:t>
      </w:r>
      <w:r w:rsidRPr="00C148DB">
        <w:rPr>
          <w:sz w:val="28"/>
          <w:szCs w:val="28"/>
          <w:lang w:val="tg-Cyrl-TJ"/>
        </w:rPr>
        <w:t xml:space="preserve">ба захираҳои пешбинишудаи буҷети давлатӣ мувофиқ бошанд. Ҳаҷми умумии ҳамаи дархостҳои </w:t>
      </w:r>
      <w:r w:rsidR="00310DA4" w:rsidRPr="00C148DB">
        <w:rPr>
          <w:sz w:val="28"/>
          <w:szCs w:val="28"/>
          <w:lang w:val="tg-Cyrl-TJ"/>
        </w:rPr>
        <w:t xml:space="preserve">ташабусҳои </w:t>
      </w:r>
      <w:r w:rsidRPr="00C148DB">
        <w:rPr>
          <w:sz w:val="28"/>
          <w:szCs w:val="28"/>
          <w:lang w:val="tg-Cyrl-TJ"/>
        </w:rPr>
        <w:t>нав</w:t>
      </w:r>
      <w:r w:rsidR="00533A02" w:rsidRPr="00C148DB">
        <w:rPr>
          <w:sz w:val="28"/>
          <w:szCs w:val="28"/>
          <w:lang w:val="tg-Cyrl-TJ"/>
        </w:rPr>
        <w:t xml:space="preserve"> дар </w:t>
      </w:r>
      <w:r w:rsidR="00160313" w:rsidRPr="00C148DB">
        <w:rPr>
          <w:sz w:val="28"/>
          <w:szCs w:val="28"/>
          <w:lang w:val="tg-Cyrl-TJ"/>
        </w:rPr>
        <w:t>ҷ</w:t>
      </w:r>
      <w:r w:rsidR="00533A02" w:rsidRPr="00C148DB">
        <w:rPr>
          <w:sz w:val="28"/>
          <w:szCs w:val="28"/>
          <w:lang w:val="tg-Cyrl-TJ"/>
        </w:rPr>
        <w:t>амъ бо харо</w:t>
      </w:r>
      <w:r w:rsidR="00160313" w:rsidRPr="00C148DB">
        <w:rPr>
          <w:sz w:val="28"/>
          <w:szCs w:val="28"/>
          <w:lang w:val="tg-Cyrl-TJ"/>
        </w:rPr>
        <w:t>ҷ</w:t>
      </w:r>
      <w:r w:rsidR="00533A02" w:rsidRPr="00C148DB">
        <w:rPr>
          <w:sz w:val="28"/>
          <w:szCs w:val="28"/>
          <w:lang w:val="tg-Cyrl-TJ"/>
        </w:rPr>
        <w:t>оти заминав</w:t>
      </w:r>
      <w:r w:rsidR="00310DA4" w:rsidRPr="00C148DB">
        <w:rPr>
          <w:sz w:val="28"/>
          <w:szCs w:val="28"/>
          <w:lang w:val="tg-Cyrl-TJ"/>
        </w:rPr>
        <w:t>ӣ</w:t>
      </w:r>
      <w:r w:rsidR="00C975A6" w:rsidRPr="00C148DB">
        <w:rPr>
          <w:sz w:val="28"/>
          <w:szCs w:val="28"/>
          <w:lang w:val="tg-Cyrl-TJ"/>
        </w:rPr>
        <w:t>,</w:t>
      </w:r>
      <w:r w:rsidRPr="00C148DB">
        <w:rPr>
          <w:sz w:val="28"/>
          <w:szCs w:val="28"/>
          <w:lang w:val="tg-Cyrl-TJ"/>
        </w:rPr>
        <w:t xml:space="preserve"> </w:t>
      </w:r>
      <w:r w:rsidR="00310DA4" w:rsidRPr="00C148DB">
        <w:rPr>
          <w:sz w:val="28"/>
          <w:szCs w:val="28"/>
          <w:lang w:val="tg-Cyrl-TJ"/>
        </w:rPr>
        <w:t xml:space="preserve">набояд аз </w:t>
      </w:r>
      <w:r w:rsidR="00533A02" w:rsidRPr="00C148DB">
        <w:rPr>
          <w:sz w:val="28"/>
          <w:szCs w:val="28"/>
          <w:lang w:val="tg-Cyrl-TJ"/>
        </w:rPr>
        <w:t>доираи нишонди</w:t>
      </w:r>
      <w:r w:rsidR="00160313" w:rsidRPr="00C148DB">
        <w:rPr>
          <w:sz w:val="28"/>
          <w:szCs w:val="28"/>
          <w:lang w:val="tg-Cyrl-TJ"/>
        </w:rPr>
        <w:t>ҳ</w:t>
      </w:r>
      <w:r w:rsidR="00533A02" w:rsidRPr="00C148DB">
        <w:rPr>
          <w:sz w:val="28"/>
          <w:szCs w:val="28"/>
          <w:lang w:val="tg-Cyrl-TJ"/>
        </w:rPr>
        <w:t>анда</w:t>
      </w:r>
      <w:r w:rsidR="00160313" w:rsidRPr="00C148DB">
        <w:rPr>
          <w:sz w:val="28"/>
          <w:szCs w:val="28"/>
          <w:lang w:val="tg-Cyrl-TJ"/>
        </w:rPr>
        <w:t>ҳ</w:t>
      </w:r>
      <w:r w:rsidR="00533A02" w:rsidRPr="00C148DB">
        <w:rPr>
          <w:sz w:val="28"/>
          <w:szCs w:val="28"/>
          <w:lang w:val="tg-Cyrl-TJ"/>
        </w:rPr>
        <w:t xml:space="preserve">ои дар </w:t>
      </w:r>
      <w:r w:rsidR="00160313" w:rsidRPr="00C148DB">
        <w:rPr>
          <w:sz w:val="28"/>
          <w:szCs w:val="28"/>
          <w:lang w:val="tg-Cyrl-TJ"/>
        </w:rPr>
        <w:t>ҷ</w:t>
      </w:r>
      <w:r w:rsidR="00533A02" w:rsidRPr="00C148DB">
        <w:rPr>
          <w:sz w:val="28"/>
          <w:szCs w:val="28"/>
          <w:lang w:val="tg-Cyrl-TJ"/>
        </w:rPr>
        <w:t>адвали</w:t>
      </w:r>
      <w:r w:rsidR="00725995">
        <w:rPr>
          <w:sz w:val="28"/>
          <w:szCs w:val="28"/>
          <w:lang w:val="tg-Cyrl-TJ"/>
        </w:rPr>
        <w:t xml:space="preserve"> </w:t>
      </w:r>
      <w:r w:rsidR="0032040E" w:rsidRPr="00C148DB">
        <w:rPr>
          <w:sz w:val="28"/>
          <w:szCs w:val="28"/>
          <w:lang w:val="tg-Cyrl-TJ"/>
        </w:rPr>
        <w:t>2</w:t>
      </w:r>
      <w:r w:rsidR="00533A02" w:rsidRPr="00C148DB">
        <w:rPr>
          <w:sz w:val="28"/>
          <w:szCs w:val="28"/>
          <w:lang w:val="tg-Cyrl-TJ"/>
        </w:rPr>
        <w:t xml:space="preserve"> муайяншуда зиёд </w:t>
      </w:r>
      <w:r w:rsidR="007F7BDF" w:rsidRPr="00C148DB">
        <w:rPr>
          <w:sz w:val="28"/>
          <w:szCs w:val="28"/>
          <w:lang w:val="tg-Cyrl-TJ"/>
        </w:rPr>
        <w:t>на</w:t>
      </w:r>
      <w:r w:rsidR="00533A02" w:rsidRPr="00C148DB">
        <w:rPr>
          <w:sz w:val="28"/>
          <w:szCs w:val="28"/>
          <w:lang w:val="tg-Cyrl-TJ"/>
        </w:rPr>
        <w:t>бошад</w:t>
      </w:r>
      <w:r w:rsidR="00160313" w:rsidRPr="00C148DB">
        <w:rPr>
          <w:sz w:val="28"/>
          <w:szCs w:val="28"/>
          <w:lang w:val="tg-Cyrl-TJ"/>
        </w:rPr>
        <w:t>.</w:t>
      </w:r>
    </w:p>
    <w:p w14:paraId="5199C227" w14:textId="5F9A615F"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Дархостҳои </w:t>
      </w:r>
      <w:r w:rsidR="00533A02" w:rsidRPr="00C148DB">
        <w:rPr>
          <w:sz w:val="28"/>
          <w:szCs w:val="28"/>
          <w:lang w:val="tg-Cyrl-TJ"/>
        </w:rPr>
        <w:t>ташаббус</w:t>
      </w:r>
      <w:r w:rsidR="00AF5715" w:rsidRPr="00C148DB">
        <w:rPr>
          <w:sz w:val="28"/>
          <w:szCs w:val="28"/>
          <w:lang w:val="tg-Cyrl-TJ"/>
        </w:rPr>
        <w:t>ҳ</w:t>
      </w:r>
      <w:r w:rsidR="00533A02" w:rsidRPr="00C148DB">
        <w:rPr>
          <w:sz w:val="28"/>
          <w:szCs w:val="28"/>
          <w:lang w:val="tg-Cyrl-TJ"/>
        </w:rPr>
        <w:t xml:space="preserve">ои </w:t>
      </w:r>
      <w:r w:rsidRPr="00C148DB">
        <w:rPr>
          <w:sz w:val="28"/>
          <w:szCs w:val="28"/>
          <w:lang w:val="tg-Cyrl-TJ"/>
        </w:rPr>
        <w:t>буҷетии вазорат</w:t>
      </w:r>
      <w:r w:rsidR="00160313" w:rsidRPr="00C148DB">
        <w:rPr>
          <w:sz w:val="28"/>
          <w:szCs w:val="28"/>
          <w:lang w:val="tg-Cyrl-TJ"/>
        </w:rPr>
        <w:t>у идораҳое</w:t>
      </w:r>
      <w:r w:rsidRPr="00C148DB">
        <w:rPr>
          <w:sz w:val="28"/>
          <w:szCs w:val="28"/>
          <w:lang w:val="tg-Cyrl-TJ"/>
        </w:rPr>
        <w:t>, ки ба меъёрҳои болозикр ҷавобгӯ нестанд, ҳамчун ғайриқобили қабул эътироф карда мешаванд ва минбаъд баррасӣ намешаванд.</w:t>
      </w:r>
    </w:p>
    <w:p w14:paraId="1AC2C129" w14:textId="0E76C915" w:rsidR="00F360EA" w:rsidRPr="00C148DB" w:rsidRDefault="00F360EA"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Тартиби ҳисоб, шакл ва талаботи асосӣ оид ба таҳияи дархостҳо барои ташаббусҳои нав </w:t>
      </w:r>
      <w:r w:rsidR="00160313" w:rsidRPr="00C148DB">
        <w:rPr>
          <w:sz w:val="28"/>
          <w:szCs w:val="28"/>
          <w:lang w:val="tg-Cyrl-TJ"/>
        </w:rPr>
        <w:t>тибқи</w:t>
      </w:r>
      <w:r w:rsidRPr="00C148DB">
        <w:rPr>
          <w:sz w:val="28"/>
          <w:szCs w:val="28"/>
          <w:lang w:val="tg-Cyrl-TJ"/>
        </w:rPr>
        <w:t xml:space="preserve"> замимаи №2 </w:t>
      </w:r>
      <w:r w:rsidR="00160313" w:rsidRPr="00C148DB">
        <w:rPr>
          <w:sz w:val="28"/>
          <w:szCs w:val="28"/>
          <w:lang w:val="tg-Cyrl-TJ"/>
        </w:rPr>
        <w:t>амалӣ карда мешаванд</w:t>
      </w:r>
      <w:r w:rsidRPr="00C148DB">
        <w:rPr>
          <w:sz w:val="28"/>
          <w:szCs w:val="28"/>
          <w:lang w:val="tg-Cyrl-TJ"/>
        </w:rPr>
        <w:t xml:space="preserve">. </w:t>
      </w:r>
    </w:p>
    <w:p w14:paraId="4AE85428" w14:textId="77777777" w:rsidR="00685E43" w:rsidRPr="00C148DB" w:rsidRDefault="00685E43" w:rsidP="000C5395">
      <w:pPr>
        <w:pStyle w:val="a8"/>
        <w:tabs>
          <w:tab w:val="left" w:pos="993"/>
        </w:tabs>
        <w:spacing w:after="0" w:line="276" w:lineRule="auto"/>
        <w:ind w:left="567"/>
        <w:contextualSpacing/>
        <w:rPr>
          <w:sz w:val="28"/>
          <w:szCs w:val="28"/>
          <w:lang w:val="tg-Cyrl-TJ"/>
        </w:rPr>
      </w:pPr>
    </w:p>
    <w:p w14:paraId="0B4122F5" w14:textId="3550AD4E" w:rsidR="00F360EA" w:rsidRPr="00C148DB" w:rsidRDefault="005875B4" w:rsidP="000C5395">
      <w:pPr>
        <w:pStyle w:val="11"/>
        <w:spacing w:line="276" w:lineRule="auto"/>
        <w:rPr>
          <w:color w:val="auto"/>
        </w:rPr>
      </w:pPr>
      <w:bookmarkStart w:id="10" w:name="_Toc190444926"/>
      <w:r w:rsidRPr="00C148DB">
        <w:rPr>
          <w:color w:val="auto"/>
          <w:szCs w:val="28"/>
        </w:rPr>
        <w:t>5</w:t>
      </w:r>
      <w:r w:rsidR="00AF5715" w:rsidRPr="00C148DB">
        <w:rPr>
          <w:color w:val="auto"/>
        </w:rPr>
        <w:t>.</w:t>
      </w:r>
      <w:r w:rsidR="009969C6" w:rsidRPr="00C148DB">
        <w:rPr>
          <w:color w:val="auto"/>
        </w:rPr>
        <w:t xml:space="preserve"> </w:t>
      </w:r>
      <w:r w:rsidR="00AF5715" w:rsidRPr="00C148DB">
        <w:rPr>
          <w:color w:val="auto"/>
        </w:rPr>
        <w:t xml:space="preserve">ҲИСОБ ВА ТАҚСИМОТИ </w:t>
      </w:r>
      <w:r w:rsidR="00F360EA" w:rsidRPr="00C148DB">
        <w:rPr>
          <w:color w:val="auto"/>
        </w:rPr>
        <w:t>Ҳ</w:t>
      </w:r>
      <w:r w:rsidR="00AF5715" w:rsidRPr="00C148DB">
        <w:rPr>
          <w:color w:val="auto"/>
        </w:rPr>
        <w:t>АДДИ НИҲОИИ ХАРОҶОТ</w:t>
      </w:r>
      <w:bookmarkEnd w:id="10"/>
      <w:r w:rsidR="00AF5715" w:rsidRPr="00C148DB">
        <w:rPr>
          <w:color w:val="auto"/>
        </w:rPr>
        <w:t xml:space="preserve"> </w:t>
      </w:r>
    </w:p>
    <w:p w14:paraId="5CE6CE12" w14:textId="2594F646"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Ҳадди ниҳоии хароҷоти </w:t>
      </w:r>
      <w:r w:rsidR="0078706F">
        <w:rPr>
          <w:sz w:val="28"/>
          <w:szCs w:val="28"/>
          <w:lang w:val="tg-Cyrl-TJ"/>
        </w:rPr>
        <w:t>барномаҳои сиёсати буҷетӣ</w:t>
      </w:r>
      <w:r w:rsidR="0078706F" w:rsidRPr="00C148DB">
        <w:rPr>
          <w:sz w:val="28"/>
          <w:szCs w:val="28"/>
          <w:lang w:val="tg-Cyrl-TJ"/>
        </w:rPr>
        <w:t xml:space="preserve"> </w:t>
      </w:r>
      <w:r w:rsidRPr="00C148DB">
        <w:rPr>
          <w:sz w:val="28"/>
          <w:szCs w:val="28"/>
          <w:lang w:val="tg-Cyrl-TJ"/>
        </w:rPr>
        <w:t>дар асоси ҳисоби хароҷоти заминав</w:t>
      </w:r>
      <w:r w:rsidR="0078706F">
        <w:rPr>
          <w:sz w:val="28"/>
          <w:szCs w:val="28"/>
          <w:lang w:val="tg-Cyrl-TJ"/>
        </w:rPr>
        <w:t>ӣ</w:t>
      </w:r>
      <w:r w:rsidRPr="00C148DB">
        <w:rPr>
          <w:sz w:val="28"/>
          <w:szCs w:val="28"/>
          <w:lang w:val="tg-Cyrl-TJ"/>
        </w:rPr>
        <w:t>, ки аз ҷониби ТАМБ-ҳои пешбаранда таҳия мегарданд, ташаккул меёба</w:t>
      </w:r>
      <w:r w:rsidR="00160313" w:rsidRPr="00C148DB">
        <w:rPr>
          <w:sz w:val="28"/>
          <w:szCs w:val="28"/>
          <w:lang w:val="tg-Cyrl-TJ"/>
        </w:rPr>
        <w:t>н</w:t>
      </w:r>
      <w:r w:rsidRPr="00C148DB">
        <w:rPr>
          <w:sz w:val="28"/>
          <w:szCs w:val="28"/>
          <w:lang w:val="tg-Cyrl-TJ"/>
        </w:rPr>
        <w:t>д.</w:t>
      </w:r>
    </w:p>
    <w:p w14:paraId="1D7C63CE" w14:textId="5EB897D2" w:rsidR="00F360EA" w:rsidRPr="00C148DB" w:rsidRDefault="00AF5715"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Тақсимоти </w:t>
      </w:r>
      <w:r w:rsidR="00F360EA" w:rsidRPr="00C148DB">
        <w:rPr>
          <w:sz w:val="28"/>
          <w:szCs w:val="28"/>
          <w:lang w:val="tg-Cyrl-TJ"/>
        </w:rPr>
        <w:t>хароҷоти буҷет аз рӯ</w:t>
      </w:r>
      <w:r w:rsidR="00A16FC9" w:rsidRPr="00C148DB">
        <w:rPr>
          <w:sz w:val="28"/>
          <w:szCs w:val="28"/>
          <w:lang w:val="tg-Cyrl-TJ"/>
        </w:rPr>
        <w:t>й</w:t>
      </w:r>
      <w:r w:rsidR="00F360EA" w:rsidRPr="00C148DB">
        <w:rPr>
          <w:sz w:val="28"/>
          <w:szCs w:val="28"/>
          <w:lang w:val="tg-Cyrl-TJ"/>
        </w:rPr>
        <w:t xml:space="preserve">и </w:t>
      </w:r>
      <w:r w:rsidR="00310DA4" w:rsidRPr="00C148DB">
        <w:rPr>
          <w:sz w:val="28"/>
          <w:szCs w:val="28"/>
          <w:lang w:val="tg-Cyrl-TJ"/>
        </w:rPr>
        <w:t xml:space="preserve">барномаҳо </w:t>
      </w:r>
      <w:r w:rsidR="00F360EA" w:rsidRPr="00C148DB">
        <w:rPr>
          <w:sz w:val="28"/>
          <w:szCs w:val="28"/>
          <w:lang w:val="tg-Cyrl-TJ"/>
        </w:rPr>
        <w:t xml:space="preserve">ва муайян намудани ҳадди ниҳоии </w:t>
      </w:r>
      <w:r w:rsidR="0078706F">
        <w:rPr>
          <w:sz w:val="28"/>
          <w:szCs w:val="28"/>
          <w:lang w:val="tg-Cyrl-TJ"/>
        </w:rPr>
        <w:t>ТАМБ</w:t>
      </w:r>
      <w:r w:rsidR="00F360EA" w:rsidRPr="00C148DB">
        <w:rPr>
          <w:sz w:val="28"/>
          <w:szCs w:val="28"/>
          <w:lang w:val="tg-Cyrl-TJ"/>
        </w:rPr>
        <w:t xml:space="preserve"> алоқаи байни марҳилаҳои якум ва дуюми таҳияи буҷет, яъне таҳияи лоиҳаҳои буҷети солонаро муайян менамояд.</w:t>
      </w:r>
    </w:p>
    <w:p w14:paraId="480D9274" w14:textId="77777777"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Дар лоиҳаи самтҳои асосии сиёсати давлатии молиявию буҷетӣ ва андозӣ хароҷот ба таври зайл нишон дода мешавад:</w:t>
      </w:r>
    </w:p>
    <w:p w14:paraId="4BB843F5" w14:textId="6AA53C90" w:rsidR="00F360EA" w:rsidRPr="00C148DB" w:rsidRDefault="00F360EA" w:rsidP="000C5395">
      <w:pPr>
        <w:pStyle w:val="aa"/>
        <w:numPr>
          <w:ilvl w:val="0"/>
          <w:numId w:val="40"/>
        </w:numPr>
        <w:tabs>
          <w:tab w:val="left" w:pos="851"/>
        </w:tabs>
        <w:spacing w:before="0" w:beforeAutospacing="0" w:after="0" w:afterAutospacing="0" w:line="276" w:lineRule="auto"/>
        <w:ind w:left="0" w:firstLine="567"/>
        <w:contextualSpacing/>
        <w:rPr>
          <w:bCs/>
          <w:iCs/>
          <w:sz w:val="28"/>
          <w:szCs w:val="28"/>
          <w:lang w:val="tg-Cyrl-TJ" w:eastAsia="ru-RU"/>
        </w:rPr>
      </w:pPr>
      <w:r w:rsidRPr="00C148DB">
        <w:rPr>
          <w:sz w:val="28"/>
          <w:szCs w:val="28"/>
          <w:lang w:val="tg-Cyrl-TJ"/>
        </w:rPr>
        <w:t xml:space="preserve">нақшаҳои </w:t>
      </w:r>
      <w:r w:rsidRPr="00C148DB">
        <w:rPr>
          <w:bCs/>
          <w:iCs/>
          <w:sz w:val="28"/>
          <w:szCs w:val="28"/>
          <w:lang w:val="tg-Cyrl-TJ" w:eastAsia="ru-RU"/>
        </w:rPr>
        <w:t>хароҷоти соҳавӣ (ҳадди ниҳоии хароҷот аз рӯ</w:t>
      </w:r>
      <w:r w:rsidR="00A16FC9" w:rsidRPr="00C148DB">
        <w:rPr>
          <w:bCs/>
          <w:iCs/>
          <w:sz w:val="28"/>
          <w:szCs w:val="28"/>
          <w:lang w:val="tg-Cyrl-TJ" w:eastAsia="ru-RU"/>
        </w:rPr>
        <w:t>й</w:t>
      </w:r>
      <w:r w:rsidRPr="00C148DB">
        <w:rPr>
          <w:bCs/>
          <w:iCs/>
          <w:sz w:val="28"/>
          <w:szCs w:val="28"/>
          <w:lang w:val="tg-Cyrl-TJ" w:eastAsia="ru-RU"/>
        </w:rPr>
        <w:t xml:space="preserve">и соҳа ва </w:t>
      </w:r>
      <w:r w:rsidR="0078706F">
        <w:rPr>
          <w:bCs/>
          <w:iCs/>
          <w:sz w:val="28"/>
          <w:szCs w:val="28"/>
          <w:lang w:val="tg-Cyrl-TJ" w:eastAsia="ru-RU"/>
        </w:rPr>
        <w:t>барномаҳои сиёсати буҷетӣ</w:t>
      </w:r>
      <w:r w:rsidRPr="00C148DB">
        <w:rPr>
          <w:bCs/>
          <w:iCs/>
          <w:sz w:val="28"/>
          <w:szCs w:val="28"/>
          <w:lang w:val="tg-Cyrl-TJ" w:eastAsia="ru-RU"/>
        </w:rPr>
        <w:t>);</w:t>
      </w:r>
    </w:p>
    <w:p w14:paraId="7713E358" w14:textId="77777777" w:rsidR="00F360EA" w:rsidRPr="00C148DB" w:rsidRDefault="00F360EA" w:rsidP="000C5395">
      <w:pPr>
        <w:pStyle w:val="aa"/>
        <w:numPr>
          <w:ilvl w:val="0"/>
          <w:numId w:val="40"/>
        </w:numPr>
        <w:tabs>
          <w:tab w:val="left" w:pos="851"/>
        </w:tabs>
        <w:spacing w:before="0" w:beforeAutospacing="0" w:after="0" w:afterAutospacing="0" w:line="276" w:lineRule="auto"/>
        <w:ind w:left="0" w:firstLine="567"/>
        <w:contextualSpacing/>
        <w:rPr>
          <w:sz w:val="28"/>
          <w:szCs w:val="28"/>
          <w:lang w:val="tg-Cyrl-TJ"/>
        </w:rPr>
      </w:pPr>
      <w:r w:rsidRPr="00C148DB">
        <w:rPr>
          <w:bCs/>
          <w:iCs/>
          <w:sz w:val="28"/>
          <w:szCs w:val="28"/>
          <w:lang w:val="tg-Cyrl-TJ" w:eastAsia="ru-RU"/>
        </w:rPr>
        <w:t xml:space="preserve">тақсимоти маҷмӯи </w:t>
      </w:r>
      <w:r w:rsidRPr="00C148DB">
        <w:rPr>
          <w:sz w:val="28"/>
          <w:szCs w:val="28"/>
          <w:lang w:val="tg-Cyrl-TJ"/>
        </w:rPr>
        <w:t>хароҷот аз рӯ</w:t>
      </w:r>
      <w:r w:rsidR="00A16FC9" w:rsidRPr="00C148DB">
        <w:rPr>
          <w:sz w:val="28"/>
          <w:szCs w:val="28"/>
          <w:lang w:val="tg-Cyrl-TJ"/>
        </w:rPr>
        <w:t>й</w:t>
      </w:r>
      <w:r w:rsidRPr="00C148DB">
        <w:rPr>
          <w:sz w:val="28"/>
          <w:szCs w:val="28"/>
          <w:lang w:val="tg-Cyrl-TJ"/>
        </w:rPr>
        <w:t>и категорияҳои асосии иқтисодӣ.</w:t>
      </w:r>
    </w:p>
    <w:p w14:paraId="60473C2D" w14:textId="084CB1F8"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Хароҷоти аз ҷониби Комиссияи доимоамалкунандаи буҷетии назди Ҳукумати Ҷумҳурии Тоҷикистон маъқулдонисташуда, ҳадди ниҳоӣ буда, ҳаҷми </w:t>
      </w:r>
      <w:r w:rsidRPr="00C148DB">
        <w:rPr>
          <w:sz w:val="28"/>
          <w:szCs w:val="28"/>
          <w:lang w:val="tg-Cyrl-TJ"/>
        </w:rPr>
        <w:lastRenderedPageBreak/>
        <w:t xml:space="preserve">умумии захираҳои молиявиро барои ҳар як </w:t>
      </w:r>
      <w:r w:rsidR="005875B4" w:rsidRPr="00C148DB">
        <w:rPr>
          <w:sz w:val="28"/>
          <w:szCs w:val="28"/>
          <w:lang w:val="tg-Cyrl-TJ"/>
        </w:rPr>
        <w:t xml:space="preserve">барномаҳои сиёсати буҷетӣ </w:t>
      </w:r>
      <w:r w:rsidRPr="00C148DB">
        <w:rPr>
          <w:sz w:val="28"/>
          <w:szCs w:val="28"/>
          <w:lang w:val="tg-Cyrl-TJ"/>
        </w:rPr>
        <w:t>муқаррар менамояд.</w:t>
      </w:r>
    </w:p>
    <w:p w14:paraId="27DC7665" w14:textId="29BF51B0"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Ҳадди ниҳоии хароҷот аз рӯ</w:t>
      </w:r>
      <w:r w:rsidR="00A16FC9" w:rsidRPr="00C148DB">
        <w:rPr>
          <w:sz w:val="28"/>
          <w:szCs w:val="28"/>
          <w:lang w:val="tg-Cyrl-TJ"/>
        </w:rPr>
        <w:t>й</w:t>
      </w:r>
      <w:r w:rsidRPr="00C148DB">
        <w:rPr>
          <w:sz w:val="28"/>
          <w:szCs w:val="28"/>
          <w:lang w:val="tg-Cyrl-TJ"/>
        </w:rPr>
        <w:t xml:space="preserve">и </w:t>
      </w:r>
      <w:r w:rsidR="005875B4" w:rsidRPr="00C148DB">
        <w:rPr>
          <w:sz w:val="28"/>
          <w:szCs w:val="28"/>
          <w:lang w:val="tg-Cyrl-TJ"/>
        </w:rPr>
        <w:t>барномаҳо</w:t>
      </w:r>
      <w:r w:rsidR="00D4070E">
        <w:rPr>
          <w:sz w:val="28"/>
          <w:szCs w:val="28"/>
          <w:lang w:val="tg-Cyrl-TJ"/>
        </w:rPr>
        <w:t>и сиёсати буҷетӣ</w:t>
      </w:r>
      <w:r w:rsidRPr="00C148DB">
        <w:rPr>
          <w:sz w:val="28"/>
          <w:szCs w:val="28"/>
          <w:lang w:val="tg-Cyrl-TJ"/>
        </w:rPr>
        <w:t>, ки аз ҷониби Комиссияи доимоамалкунандаи буҷетии назди Ҳукумати Ҷумҳурии Тоҷикистон маъқул дониста шудааст, ба ТАМБ-ҳои пешбаранда (</w:t>
      </w:r>
      <w:r w:rsidR="00160313" w:rsidRPr="00C148DB">
        <w:rPr>
          <w:sz w:val="28"/>
          <w:szCs w:val="28"/>
          <w:lang w:val="tg-Cyrl-TJ"/>
        </w:rPr>
        <w:t>тибқи</w:t>
      </w:r>
      <w:r w:rsidRPr="00C148DB">
        <w:rPr>
          <w:sz w:val="28"/>
          <w:szCs w:val="28"/>
          <w:lang w:val="tg-Cyrl-TJ"/>
        </w:rPr>
        <w:t xml:space="preserve"> ҷадвали №1) дар муҳлататҳои муқарраргардидаи нақшаи тақвимии буҷетӣ пешниҳод карда мешавад.</w:t>
      </w:r>
    </w:p>
    <w:p w14:paraId="4FB6D7AF" w14:textId="60114204"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ТАМБ-ҳои пешбаранда ҳадди ниҳоии </w:t>
      </w:r>
      <w:r w:rsidR="00C63DEF" w:rsidRPr="00C148DB">
        <w:rPr>
          <w:sz w:val="28"/>
          <w:szCs w:val="28"/>
          <w:lang w:val="tg-Cyrl-TJ"/>
        </w:rPr>
        <w:t>барномаҳои</w:t>
      </w:r>
      <w:r w:rsidR="00DB26E6" w:rsidRPr="00C148DB">
        <w:rPr>
          <w:sz w:val="28"/>
          <w:szCs w:val="28"/>
          <w:lang w:val="tg-Cyrl-TJ"/>
        </w:rPr>
        <w:t xml:space="preserve"> </w:t>
      </w:r>
      <w:r w:rsidRPr="00C148DB">
        <w:rPr>
          <w:sz w:val="28"/>
          <w:szCs w:val="28"/>
          <w:lang w:val="tg-Cyrl-TJ"/>
        </w:rPr>
        <w:t>пешниҳодкардаро аз рӯ</w:t>
      </w:r>
      <w:r w:rsidR="00A16FC9" w:rsidRPr="00C148DB">
        <w:rPr>
          <w:sz w:val="28"/>
          <w:szCs w:val="28"/>
          <w:lang w:val="tg-Cyrl-TJ"/>
        </w:rPr>
        <w:t>й</w:t>
      </w:r>
      <w:r w:rsidRPr="00C148DB">
        <w:rPr>
          <w:sz w:val="28"/>
          <w:szCs w:val="28"/>
          <w:lang w:val="tg-Cyrl-TJ"/>
        </w:rPr>
        <w:t xml:space="preserve">и дигар ТАМБ дар доираи </w:t>
      </w:r>
      <w:r w:rsidR="00DB1F0B">
        <w:rPr>
          <w:sz w:val="28"/>
          <w:szCs w:val="28"/>
          <w:lang w:val="tg-Cyrl-TJ"/>
        </w:rPr>
        <w:t>барномаҳои сиёсати буҷетӣ</w:t>
      </w:r>
      <w:r w:rsidRPr="00C148DB">
        <w:rPr>
          <w:sz w:val="28"/>
          <w:szCs w:val="28"/>
          <w:lang w:val="tg-Cyrl-TJ"/>
        </w:rPr>
        <w:t xml:space="preserve"> тақсим менамоянд.</w:t>
      </w:r>
    </w:p>
    <w:p w14:paraId="3C286DE7" w14:textId="77777777" w:rsidR="00685E43" w:rsidRPr="00C148DB" w:rsidRDefault="00685E43" w:rsidP="000C5395">
      <w:pPr>
        <w:pStyle w:val="a8"/>
        <w:spacing w:after="0" w:line="276" w:lineRule="auto"/>
        <w:ind w:left="709"/>
        <w:contextualSpacing/>
        <w:rPr>
          <w:sz w:val="28"/>
          <w:szCs w:val="28"/>
          <w:lang w:val="tg-Cyrl-TJ"/>
        </w:rPr>
      </w:pPr>
    </w:p>
    <w:p w14:paraId="347D29FE" w14:textId="5FD5DD0C" w:rsidR="00F360EA" w:rsidRPr="00C148DB" w:rsidRDefault="00E358A9" w:rsidP="000C5395">
      <w:pPr>
        <w:pStyle w:val="11"/>
        <w:spacing w:line="276" w:lineRule="auto"/>
        <w:rPr>
          <w:color w:val="auto"/>
        </w:rPr>
      </w:pPr>
      <w:bookmarkStart w:id="11" w:name="_Toc190444927"/>
      <w:r w:rsidRPr="00C148DB">
        <w:rPr>
          <w:color w:val="auto"/>
          <w:lang w:val="ru-RU"/>
        </w:rPr>
        <w:t>6</w:t>
      </w:r>
      <w:r w:rsidR="00F360EA" w:rsidRPr="00C148DB">
        <w:rPr>
          <w:color w:val="auto"/>
        </w:rPr>
        <w:t>. МУҲОКИМАИ БУҶЕТӢ</w:t>
      </w:r>
      <w:bookmarkEnd w:id="11"/>
    </w:p>
    <w:p w14:paraId="40C0D1CF" w14:textId="2B0F0111"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Дар оғози раванди буҷетӣ дар назди Вазорати молия</w:t>
      </w:r>
      <w:r w:rsidR="00160313" w:rsidRPr="00C148DB">
        <w:rPr>
          <w:sz w:val="28"/>
          <w:szCs w:val="28"/>
          <w:lang w:val="tg-Cyrl-TJ"/>
        </w:rPr>
        <w:t>и Ҷумҳурии Тоҷикистон</w:t>
      </w:r>
      <w:r w:rsidRPr="00C148DB">
        <w:rPr>
          <w:sz w:val="28"/>
          <w:szCs w:val="28"/>
          <w:lang w:val="tg-Cyrl-TJ"/>
        </w:rPr>
        <w:t xml:space="preserve"> Гурӯҳи кории байниидоравии буҷетӣ таъсис дода мешавад, ки онро яке аз муовинони </w:t>
      </w:r>
      <w:r w:rsidR="00160313" w:rsidRPr="00C148DB">
        <w:rPr>
          <w:sz w:val="28"/>
          <w:szCs w:val="28"/>
          <w:lang w:val="tg-Cyrl-TJ"/>
        </w:rPr>
        <w:t>В</w:t>
      </w:r>
      <w:r w:rsidRPr="00C148DB">
        <w:rPr>
          <w:sz w:val="28"/>
          <w:szCs w:val="28"/>
          <w:lang w:val="tg-Cyrl-TJ"/>
        </w:rPr>
        <w:t>азири молия</w:t>
      </w:r>
      <w:r w:rsidR="00160313" w:rsidRPr="00C148DB">
        <w:rPr>
          <w:sz w:val="28"/>
          <w:szCs w:val="28"/>
          <w:lang w:val="tg-Cyrl-TJ"/>
        </w:rPr>
        <w:t>и Ҷумҳурии Тоҷикистон</w:t>
      </w:r>
      <w:r w:rsidR="00DB26E6" w:rsidRPr="00C148DB">
        <w:rPr>
          <w:sz w:val="28"/>
          <w:szCs w:val="28"/>
          <w:lang w:val="tg-Cyrl-TJ"/>
        </w:rPr>
        <w:t xml:space="preserve"> </w:t>
      </w:r>
      <w:r w:rsidRPr="00C148DB">
        <w:rPr>
          <w:sz w:val="28"/>
          <w:szCs w:val="28"/>
          <w:lang w:val="tg-Cyrl-TJ"/>
        </w:rPr>
        <w:t>роҳбарӣ менамояд.</w:t>
      </w:r>
    </w:p>
    <w:p w14:paraId="403DD88D" w14:textId="4786B60E"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Ҳайати Гурӯҳи кории байниидоравии буҷетии назди Вазорати молия</w:t>
      </w:r>
      <w:r w:rsidR="00281E32" w:rsidRPr="00C148DB">
        <w:rPr>
          <w:sz w:val="28"/>
          <w:szCs w:val="28"/>
          <w:lang w:val="tg-Cyrl-TJ"/>
        </w:rPr>
        <w:t>и Ҷумҳурии Тоҷикистон</w:t>
      </w:r>
      <w:r w:rsidRPr="00C148DB">
        <w:rPr>
          <w:sz w:val="28"/>
          <w:szCs w:val="28"/>
          <w:lang w:val="tg-Cyrl-TJ"/>
        </w:rPr>
        <w:t xml:space="preserve"> аз муовинони </w:t>
      </w:r>
      <w:r w:rsidR="00281E32" w:rsidRPr="00C148DB">
        <w:rPr>
          <w:sz w:val="28"/>
          <w:szCs w:val="28"/>
          <w:lang w:val="tg-Cyrl-TJ"/>
        </w:rPr>
        <w:t>роҳбарии</w:t>
      </w:r>
      <w:r w:rsidRPr="00C148DB">
        <w:rPr>
          <w:sz w:val="28"/>
          <w:szCs w:val="28"/>
          <w:lang w:val="tg-Cyrl-TJ"/>
        </w:rPr>
        <w:t xml:space="preserve"> вазорату идораҳои пешбаранда, ки масъалаҳои банақшагирӣ ва буҷетикунониро сарпарастӣ менамоянд, иборат мебошад.</w:t>
      </w:r>
    </w:p>
    <w:p w14:paraId="1FA977B6" w14:textId="23972E89"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Дар ҷараёни марҳилаи якуми таҳияи лоиҳаи буҷет дар муҳлатҳои муқарраргардида Вазорати молия муҳокимаи буҷетиро оид ба баррасии дархостҳои Б</w:t>
      </w:r>
      <w:r w:rsidR="00281E32" w:rsidRPr="00C148DB">
        <w:rPr>
          <w:sz w:val="28"/>
          <w:szCs w:val="28"/>
          <w:lang w:val="tg-Cyrl-TJ"/>
        </w:rPr>
        <w:t>арномаи миёнамуҳтали хароҷоти давлатӣ</w:t>
      </w:r>
      <w:r w:rsidRPr="00C148DB">
        <w:rPr>
          <w:sz w:val="28"/>
          <w:szCs w:val="28"/>
          <w:lang w:val="tg-Cyrl-TJ"/>
        </w:rPr>
        <w:t xml:space="preserve"> ташкил менамояд.</w:t>
      </w:r>
    </w:p>
    <w:p w14:paraId="43623677" w14:textId="7FAF5CCF" w:rsidR="003C43FC" w:rsidRPr="00C148DB" w:rsidRDefault="003C43FC"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 Пешниҳоди дархости </w:t>
      </w:r>
      <w:r w:rsidR="00281E32" w:rsidRPr="00C148DB">
        <w:rPr>
          <w:sz w:val="28"/>
          <w:szCs w:val="28"/>
          <w:lang w:val="tg-Cyrl-TJ"/>
        </w:rPr>
        <w:t>Барномаи миёнамуҳтали хароҷоти давлатӣ</w:t>
      </w:r>
      <w:r w:rsidRPr="00C148DB">
        <w:rPr>
          <w:sz w:val="28"/>
          <w:szCs w:val="28"/>
          <w:lang w:val="tg-Cyrl-TJ"/>
        </w:rPr>
        <w:t xml:space="preserve"> дар заминаи мутобиқат ба афзалиятҳои стратегии муқаррарнамудаи СМР 2030, </w:t>
      </w:r>
      <w:r w:rsidRPr="004B7C36">
        <w:rPr>
          <w:sz w:val="28"/>
          <w:szCs w:val="28"/>
          <w:lang w:val="tg-Cyrl-TJ"/>
        </w:rPr>
        <w:t>БМР 202</w:t>
      </w:r>
      <w:r w:rsidR="009542CE" w:rsidRPr="004B7C36">
        <w:rPr>
          <w:sz w:val="28"/>
          <w:szCs w:val="28"/>
          <w:lang w:val="tg-Cyrl-TJ"/>
        </w:rPr>
        <w:t>6</w:t>
      </w:r>
      <w:r w:rsidRPr="004B7C36">
        <w:rPr>
          <w:sz w:val="28"/>
          <w:szCs w:val="28"/>
          <w:lang w:val="tg-Cyrl-TJ"/>
        </w:rPr>
        <w:t>-20</w:t>
      </w:r>
      <w:r w:rsidR="009542CE" w:rsidRPr="004B7C36">
        <w:rPr>
          <w:sz w:val="28"/>
          <w:szCs w:val="28"/>
          <w:lang w:val="tg-Cyrl-TJ"/>
        </w:rPr>
        <w:t>30</w:t>
      </w:r>
      <w:r w:rsidR="00BC3613" w:rsidRPr="004B7C36">
        <w:rPr>
          <w:sz w:val="28"/>
          <w:szCs w:val="28"/>
          <w:lang w:val="tg-Cyrl-TJ"/>
        </w:rPr>
        <w:t>,</w:t>
      </w:r>
      <w:r w:rsidRPr="00C148DB">
        <w:rPr>
          <w:sz w:val="28"/>
          <w:szCs w:val="28"/>
          <w:lang w:val="tg-Cyrl-TJ"/>
        </w:rPr>
        <w:t xml:space="preserve"> дараҷаи таъсир ба ноил шудан ба ҲРУ баррасӣ мешаванд.</w:t>
      </w:r>
    </w:p>
    <w:p w14:paraId="29D059A9" w14:textId="331FD6AC"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Дар муҳоким</w:t>
      </w:r>
      <w:r w:rsidR="008969E2" w:rsidRPr="00C148DB">
        <w:rPr>
          <w:sz w:val="28"/>
          <w:szCs w:val="28"/>
          <w:lang w:val="tg-Cyrl-TJ"/>
        </w:rPr>
        <w:t xml:space="preserve">аи буҷетӣ, ТАМБ-ҳои пешбаранда </w:t>
      </w:r>
      <w:r w:rsidRPr="00C148DB">
        <w:rPr>
          <w:sz w:val="28"/>
          <w:szCs w:val="28"/>
          <w:lang w:val="tg-Cyrl-TJ"/>
        </w:rPr>
        <w:t>ба Гурӯҳи кории байниидоравии буҷетии назди Вазорати молия</w:t>
      </w:r>
      <w:r w:rsidR="00281E32" w:rsidRPr="00C148DB">
        <w:rPr>
          <w:sz w:val="28"/>
          <w:szCs w:val="28"/>
          <w:lang w:val="tg-Cyrl-TJ"/>
        </w:rPr>
        <w:t>и Ҷумҳурии Тоҷикистон</w:t>
      </w:r>
      <w:r w:rsidRPr="00C148DB">
        <w:rPr>
          <w:sz w:val="28"/>
          <w:szCs w:val="28"/>
          <w:lang w:val="tg-Cyrl-TJ"/>
        </w:rPr>
        <w:t xml:space="preserve"> дархостҳои маблағгузории стратегияи хароҷоти миёнамуҳлатро пешниҳод менамоянд, аз ҷумла:</w:t>
      </w:r>
    </w:p>
    <w:p w14:paraId="390C677C" w14:textId="653C55DF" w:rsidR="00F360EA" w:rsidRPr="00C148DB" w:rsidRDefault="008969E2" w:rsidP="000C5395">
      <w:pPr>
        <w:pStyle w:val="aa"/>
        <w:numPr>
          <w:ilvl w:val="0"/>
          <w:numId w:val="40"/>
        </w:numPr>
        <w:tabs>
          <w:tab w:val="left" w:pos="851"/>
        </w:tabs>
        <w:spacing w:before="0" w:beforeAutospacing="0" w:after="0" w:afterAutospacing="0" w:line="276" w:lineRule="auto"/>
        <w:ind w:left="0" w:firstLine="567"/>
        <w:contextualSpacing/>
        <w:rPr>
          <w:bCs/>
          <w:iCs/>
          <w:sz w:val="28"/>
          <w:szCs w:val="28"/>
          <w:lang w:val="tg-Cyrl-TJ" w:eastAsia="ru-RU"/>
        </w:rPr>
      </w:pPr>
      <w:r w:rsidRPr="00C148DB">
        <w:rPr>
          <w:bCs/>
          <w:iCs/>
          <w:sz w:val="28"/>
          <w:szCs w:val="28"/>
          <w:lang w:val="tg-Cyrl-TJ" w:eastAsia="ru-RU"/>
        </w:rPr>
        <w:t xml:space="preserve">буҷети </w:t>
      </w:r>
      <w:r w:rsidR="00F360EA" w:rsidRPr="00C148DB">
        <w:rPr>
          <w:bCs/>
          <w:iCs/>
          <w:sz w:val="28"/>
          <w:szCs w:val="28"/>
          <w:lang w:val="tg-Cyrl-TJ" w:eastAsia="ru-RU"/>
        </w:rPr>
        <w:t>заминав</w:t>
      </w:r>
      <w:r w:rsidR="00C63DEF" w:rsidRPr="00C148DB">
        <w:rPr>
          <w:bCs/>
          <w:iCs/>
          <w:sz w:val="28"/>
          <w:szCs w:val="28"/>
          <w:lang w:val="tg-Cyrl-TJ" w:eastAsia="ru-RU"/>
        </w:rPr>
        <w:t>ии барномаҳ</w:t>
      </w:r>
      <w:r w:rsidR="006559E8" w:rsidRPr="00C148DB">
        <w:rPr>
          <w:bCs/>
          <w:iCs/>
          <w:sz w:val="28"/>
          <w:szCs w:val="28"/>
          <w:lang w:val="tg-Cyrl-TJ" w:eastAsia="ru-RU"/>
        </w:rPr>
        <w:t>о</w:t>
      </w:r>
      <w:r w:rsidR="00C63DEF" w:rsidRPr="00C148DB">
        <w:rPr>
          <w:bCs/>
          <w:iCs/>
          <w:sz w:val="28"/>
          <w:szCs w:val="28"/>
          <w:lang w:val="tg-Cyrl-TJ" w:eastAsia="ru-RU"/>
        </w:rPr>
        <w:t>и сиёсати буҷетии дахлдор</w:t>
      </w:r>
      <w:r w:rsidR="00F360EA" w:rsidRPr="00C148DB">
        <w:rPr>
          <w:bCs/>
          <w:iCs/>
          <w:sz w:val="28"/>
          <w:szCs w:val="28"/>
          <w:lang w:val="tg-Cyrl-TJ" w:eastAsia="ru-RU"/>
        </w:rPr>
        <w:t>;</w:t>
      </w:r>
    </w:p>
    <w:p w14:paraId="2BEAD7A4" w14:textId="41DD75E7" w:rsidR="00F360EA" w:rsidRPr="00C148DB" w:rsidRDefault="00F360EA" w:rsidP="000C5395">
      <w:pPr>
        <w:pStyle w:val="aa"/>
        <w:numPr>
          <w:ilvl w:val="0"/>
          <w:numId w:val="40"/>
        </w:numPr>
        <w:tabs>
          <w:tab w:val="left" w:pos="851"/>
        </w:tabs>
        <w:spacing w:before="0" w:beforeAutospacing="0" w:after="0" w:afterAutospacing="0" w:line="276" w:lineRule="auto"/>
        <w:ind w:left="0" w:firstLine="567"/>
        <w:contextualSpacing/>
        <w:rPr>
          <w:sz w:val="28"/>
          <w:szCs w:val="28"/>
          <w:lang w:val="tg-Cyrl-TJ"/>
        </w:rPr>
      </w:pPr>
      <w:r w:rsidRPr="00C148DB">
        <w:rPr>
          <w:bCs/>
          <w:iCs/>
          <w:sz w:val="28"/>
          <w:szCs w:val="28"/>
          <w:lang w:val="tg-Cyrl-TJ" w:eastAsia="ru-RU"/>
        </w:rPr>
        <w:t>пешниҳод</w:t>
      </w:r>
      <w:r w:rsidRPr="00C148DB">
        <w:rPr>
          <w:sz w:val="28"/>
          <w:szCs w:val="28"/>
          <w:lang w:val="tg-Cyrl-TJ"/>
        </w:rPr>
        <w:t xml:space="preserve"> оид ба </w:t>
      </w:r>
      <w:r w:rsidR="00216CA3" w:rsidRPr="00C148DB">
        <w:rPr>
          <w:sz w:val="28"/>
          <w:szCs w:val="28"/>
          <w:lang w:val="tg-Cyrl-TJ"/>
        </w:rPr>
        <w:t>маблаггузор</w:t>
      </w:r>
      <w:r w:rsidR="008969E2" w:rsidRPr="00C148DB">
        <w:rPr>
          <w:sz w:val="28"/>
          <w:szCs w:val="28"/>
          <w:lang w:val="tg-Cyrl-TJ"/>
        </w:rPr>
        <w:t>ии ташаббусҳ</w:t>
      </w:r>
      <w:r w:rsidR="00216CA3" w:rsidRPr="00C148DB">
        <w:rPr>
          <w:sz w:val="28"/>
          <w:szCs w:val="28"/>
          <w:lang w:val="tg-Cyrl-TJ"/>
        </w:rPr>
        <w:t xml:space="preserve">ои нав, </w:t>
      </w:r>
      <w:r w:rsidR="00C63DEF" w:rsidRPr="00C148DB">
        <w:rPr>
          <w:sz w:val="28"/>
          <w:szCs w:val="28"/>
          <w:lang w:val="tg-Cyrl-TJ"/>
        </w:rPr>
        <w:t>(</w:t>
      </w:r>
      <w:r w:rsidR="00216CA3" w:rsidRPr="00C148DB">
        <w:rPr>
          <w:sz w:val="28"/>
          <w:szCs w:val="28"/>
          <w:lang w:val="tg-Cyrl-TJ"/>
        </w:rPr>
        <w:t xml:space="preserve">аз </w:t>
      </w:r>
      <w:r w:rsidR="008969E2" w:rsidRPr="00C148DB">
        <w:rPr>
          <w:sz w:val="28"/>
          <w:szCs w:val="28"/>
          <w:lang w:val="tg-Cyrl-TJ"/>
        </w:rPr>
        <w:t>ҷ</w:t>
      </w:r>
      <w:r w:rsidR="00216CA3" w:rsidRPr="00C148DB">
        <w:rPr>
          <w:sz w:val="28"/>
          <w:szCs w:val="28"/>
          <w:lang w:val="tg-Cyrl-TJ"/>
        </w:rPr>
        <w:t xml:space="preserve">умла </w:t>
      </w:r>
      <w:r w:rsidRPr="00C148DB">
        <w:rPr>
          <w:sz w:val="28"/>
          <w:szCs w:val="28"/>
          <w:lang w:val="tg-Cyrl-TJ"/>
        </w:rPr>
        <w:t>лоиҳаҳои нави сармоягузорӣ</w:t>
      </w:r>
      <w:r w:rsidR="00C63DEF" w:rsidRPr="00C148DB">
        <w:rPr>
          <w:sz w:val="28"/>
          <w:szCs w:val="28"/>
          <w:lang w:val="tg-Cyrl-TJ"/>
        </w:rPr>
        <w:t>) бо тақсимот ба барномаҳои дахлдор</w:t>
      </w:r>
      <w:r w:rsidRPr="00C148DB">
        <w:rPr>
          <w:sz w:val="28"/>
          <w:szCs w:val="28"/>
          <w:lang w:val="tg-Cyrl-TJ"/>
        </w:rPr>
        <w:t>;</w:t>
      </w:r>
    </w:p>
    <w:p w14:paraId="6B5F6F04" w14:textId="3234BC12"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Қарори Гурӯҳи кор</w:t>
      </w:r>
      <w:r w:rsidR="00281E32" w:rsidRPr="00C148DB">
        <w:rPr>
          <w:sz w:val="28"/>
          <w:szCs w:val="28"/>
          <w:lang w:val="tg-Cyrl-TJ"/>
        </w:rPr>
        <w:t>ии байниидоравии буҷети назди Вазорати молияи Ҷумҳурии Тоҷикистон</w:t>
      </w:r>
      <w:r w:rsidRPr="00C148DB">
        <w:rPr>
          <w:sz w:val="28"/>
          <w:szCs w:val="28"/>
          <w:lang w:val="tg-Cyrl-TJ"/>
        </w:rPr>
        <w:t xml:space="preserve"> оид ба дархостҳо барои маблағгузории </w:t>
      </w:r>
      <w:r w:rsidR="00216CA3" w:rsidRPr="00C148DB">
        <w:rPr>
          <w:sz w:val="28"/>
          <w:szCs w:val="28"/>
          <w:lang w:val="tg-Cyrl-TJ"/>
        </w:rPr>
        <w:t xml:space="preserve">ташаббусҳои нав </w:t>
      </w:r>
      <w:r w:rsidRPr="00C148DB">
        <w:rPr>
          <w:sz w:val="28"/>
          <w:szCs w:val="28"/>
          <w:lang w:val="tg-Cyrl-TJ"/>
        </w:rPr>
        <w:t>дар сутуни дахлдори ҷадвалҳои ҷамъбастӣ (шакли 2.6) инъикос гардида, бо Протоколи ҷаласаи Гурӯҳи кории байниидоравии буҷетии назди Вазорати молия</w:t>
      </w:r>
      <w:r w:rsidR="00281E32" w:rsidRPr="00C148DB">
        <w:rPr>
          <w:sz w:val="28"/>
          <w:szCs w:val="28"/>
          <w:lang w:val="tg-Cyrl-TJ"/>
        </w:rPr>
        <w:t>и Ҷумҳурии Тоҷикистон</w:t>
      </w:r>
      <w:r w:rsidRPr="00C148DB">
        <w:rPr>
          <w:sz w:val="28"/>
          <w:szCs w:val="28"/>
          <w:lang w:val="tg-Cyrl-TJ"/>
        </w:rPr>
        <w:t xml:space="preserve"> муқаррар карда мешавад.</w:t>
      </w:r>
    </w:p>
    <w:p w14:paraId="4732CE62" w14:textId="6800F6E2" w:rsidR="00F360EA" w:rsidRPr="00C148DB" w:rsidRDefault="00C32803"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Сохторҳои дахлдори </w:t>
      </w:r>
      <w:r w:rsidR="00F360EA" w:rsidRPr="00C148DB">
        <w:rPr>
          <w:sz w:val="28"/>
          <w:szCs w:val="28"/>
          <w:lang w:val="tg-Cyrl-TJ"/>
        </w:rPr>
        <w:t>Вазорати молия</w:t>
      </w:r>
      <w:r w:rsidR="00281E32" w:rsidRPr="00C148DB">
        <w:rPr>
          <w:sz w:val="28"/>
          <w:szCs w:val="28"/>
          <w:lang w:val="tg-Cyrl-TJ"/>
        </w:rPr>
        <w:t>и Ҷумҳурии Тоҷикистон</w:t>
      </w:r>
      <w:r w:rsidR="00F360EA" w:rsidRPr="00C148DB">
        <w:rPr>
          <w:sz w:val="28"/>
          <w:szCs w:val="28"/>
          <w:lang w:val="tg-Cyrl-TJ"/>
        </w:rPr>
        <w:t xml:space="preserve"> лоиҳаи ҳадди ниҳоии хароҷоти </w:t>
      </w:r>
      <w:r w:rsidR="00D56F80" w:rsidRPr="00C148DB">
        <w:rPr>
          <w:sz w:val="28"/>
          <w:szCs w:val="28"/>
          <w:lang w:val="tg-Cyrl-TJ"/>
        </w:rPr>
        <w:t xml:space="preserve">барномаҳои сиёсати буҷетиро </w:t>
      </w:r>
      <w:r w:rsidR="00F360EA" w:rsidRPr="00C148DB">
        <w:rPr>
          <w:sz w:val="28"/>
          <w:szCs w:val="28"/>
          <w:lang w:val="tg-Cyrl-TJ"/>
        </w:rPr>
        <w:t xml:space="preserve">ба Гурӯҳи кории </w:t>
      </w:r>
      <w:r w:rsidR="00F360EA" w:rsidRPr="00C148DB">
        <w:rPr>
          <w:sz w:val="28"/>
          <w:szCs w:val="28"/>
          <w:lang w:val="tg-Cyrl-TJ"/>
        </w:rPr>
        <w:lastRenderedPageBreak/>
        <w:t>байниидоравии буҷет</w:t>
      </w:r>
      <w:r w:rsidR="00281E32" w:rsidRPr="00C148DB">
        <w:rPr>
          <w:sz w:val="28"/>
          <w:szCs w:val="28"/>
          <w:lang w:val="tg-Cyrl-TJ"/>
        </w:rPr>
        <w:t>ии назди Вазорати молияи Ҷумҳурии Тоҷикистон</w:t>
      </w:r>
      <w:r w:rsidR="00F360EA" w:rsidRPr="00C148DB">
        <w:rPr>
          <w:sz w:val="28"/>
          <w:szCs w:val="28"/>
          <w:lang w:val="tg-Cyrl-TJ"/>
        </w:rPr>
        <w:t xml:space="preserve"> пешниҳод менамояд.</w:t>
      </w:r>
    </w:p>
    <w:p w14:paraId="03246F08" w14:textId="0DD2054B"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Ҳадди ниҳоии пешакӣ, аз ҷумла </w:t>
      </w:r>
      <w:r w:rsidR="00AC32CE" w:rsidRPr="00C148DB">
        <w:rPr>
          <w:sz w:val="28"/>
          <w:szCs w:val="28"/>
          <w:lang w:val="tg-Cyrl-TJ"/>
        </w:rPr>
        <w:t>номгӯйи</w:t>
      </w:r>
      <w:r w:rsidRPr="00C148DB">
        <w:rPr>
          <w:sz w:val="28"/>
          <w:szCs w:val="28"/>
          <w:lang w:val="tg-Cyrl-TJ"/>
        </w:rPr>
        <w:t xml:space="preserve"> дархостҳои интихобшудаи самтҳои нав дар муҳлати муқарраргардида б</w:t>
      </w:r>
      <w:r w:rsidR="008969E2" w:rsidRPr="00C148DB">
        <w:rPr>
          <w:sz w:val="28"/>
          <w:szCs w:val="28"/>
          <w:lang w:val="tg-Cyrl-TJ"/>
        </w:rPr>
        <w:t xml:space="preserve">а ТАМБ-ҳои пешбаранда пешниҳод </w:t>
      </w:r>
      <w:r w:rsidRPr="00C148DB">
        <w:rPr>
          <w:sz w:val="28"/>
          <w:szCs w:val="28"/>
          <w:lang w:val="tg-Cyrl-TJ"/>
        </w:rPr>
        <w:t>карда мешавад.</w:t>
      </w:r>
    </w:p>
    <w:p w14:paraId="27C428D3" w14:textId="23A1616A"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Дар муҳлати муқарраргардида ТАМБ-ҳои пешбаранда </w:t>
      </w:r>
      <w:r w:rsidR="00AC32CE" w:rsidRPr="00C148DB">
        <w:rPr>
          <w:sz w:val="28"/>
          <w:szCs w:val="28"/>
          <w:lang w:val="tg-Cyrl-TJ"/>
        </w:rPr>
        <w:t>номгӯйи</w:t>
      </w:r>
      <w:r w:rsidRPr="00C148DB">
        <w:rPr>
          <w:sz w:val="28"/>
          <w:szCs w:val="28"/>
          <w:lang w:val="tg-Cyrl-TJ"/>
        </w:rPr>
        <w:t xml:space="preserve"> масъалаҳои ҳалталабро ба Вазорати молия</w:t>
      </w:r>
      <w:r w:rsidR="00281E32" w:rsidRPr="00C148DB">
        <w:rPr>
          <w:sz w:val="28"/>
          <w:szCs w:val="28"/>
          <w:lang w:val="tg-Cyrl-TJ"/>
        </w:rPr>
        <w:t>и Ҷумҳурии Тоҷикистон</w:t>
      </w:r>
      <w:r w:rsidRPr="00C148DB">
        <w:rPr>
          <w:sz w:val="28"/>
          <w:szCs w:val="28"/>
          <w:lang w:val="tg-Cyrl-TJ"/>
        </w:rPr>
        <w:t xml:space="preserve"> барои баррасии минбаъда дар муҳокимаи буҷетӣ пешниҳод менамоянд.</w:t>
      </w:r>
    </w:p>
    <w:p w14:paraId="2B5EF2DC" w14:textId="30CE15DC" w:rsidR="00F360EA" w:rsidRPr="00C148DB" w:rsidRDefault="00F360EA" w:rsidP="00E53361">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ТАМБ-ҳои пешбарандаро дар муҳокимаи буҷетӣ муовини вазир ва сардори сохтори дахлдор муаррифӣ менамоянд.</w:t>
      </w:r>
    </w:p>
    <w:p w14:paraId="2F7D0595" w14:textId="77777777" w:rsidR="00C32803" w:rsidRPr="00C148DB" w:rsidRDefault="00C32803"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Ҳангоми баррасии дархост дар ҷаласаи Гурӯҳи кории байниидоравии буҷетии назди Вазорати молияи Ҷумҳурии Тоҷикистон имкониятҳои молиявии буҷет барои маблағгузории ташаббусҳои нав ба инобат гирифта мешаванд.</w:t>
      </w:r>
    </w:p>
    <w:p w14:paraId="6A4C0329" w14:textId="3391365A" w:rsidR="00C32803" w:rsidRPr="00C148DB" w:rsidRDefault="00C32803"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Қарор оид ба қабул ва пешниҳоди минбаъдаи </w:t>
      </w:r>
      <w:r w:rsidR="00AC32CE" w:rsidRPr="00C148DB">
        <w:rPr>
          <w:sz w:val="28"/>
          <w:szCs w:val="28"/>
          <w:lang w:val="tg-Cyrl-TJ"/>
        </w:rPr>
        <w:t>номгӯйи</w:t>
      </w:r>
      <w:r w:rsidRPr="00C148DB">
        <w:rPr>
          <w:sz w:val="28"/>
          <w:szCs w:val="28"/>
          <w:lang w:val="tg-Cyrl-TJ"/>
        </w:rPr>
        <w:t xml:space="preserve"> дархостҳои қабулшуда ба Комиссияи доимоамалкунандаи буҷетии назди Ҳукумати Ҷумҳурии Тоҷикистон аз ҷониби</w:t>
      </w:r>
      <w:r w:rsidRPr="00C148DB" w:rsidDel="00AF7574">
        <w:rPr>
          <w:sz w:val="28"/>
          <w:szCs w:val="28"/>
          <w:lang w:val="tg-Cyrl-TJ"/>
        </w:rPr>
        <w:t xml:space="preserve"> </w:t>
      </w:r>
      <w:r w:rsidRPr="00C148DB">
        <w:rPr>
          <w:sz w:val="28"/>
          <w:szCs w:val="28"/>
          <w:lang w:val="tg-Cyrl-TJ"/>
        </w:rPr>
        <w:t xml:space="preserve">Гурӯҳи кории байниидоравии буҷетии назди Вазорати молияи Ҷумҳурии Тоҷикистон қабул карда мешавад. </w:t>
      </w:r>
    </w:p>
    <w:p w14:paraId="01223A87" w14:textId="77777777" w:rsidR="00C32803" w:rsidRPr="00C148DB" w:rsidRDefault="00C32803"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Масъалаҳое, ки ҳалли худро дар сатҳи Гурӯҳи кории байниидоравии буҷетии назди Вазорати молия наёфтанд, ба рӯзномаи ҷаласаи Комиссияи доимоамалкунандаи буҷетии назди Ҳукумати Ҷумҳурии Тоҷикистон, барои баррасии минбаъда ва қабули қарор ворид карда мешаванд.</w:t>
      </w:r>
    </w:p>
    <w:p w14:paraId="192BFF79" w14:textId="77777777" w:rsidR="00C32803" w:rsidRPr="00C148DB" w:rsidRDefault="00C32803"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То баргузории муҳокимаи буҷетӣ дар ҷаласаи комиссияи доимамалкунандаи назди Ҳукумати Ҷумҳурии Тоҷикистон, дар муҳлати муқарраргардида, Вазорати молияи Ҷумҳурии Тоҷикистон дархостҳои интихобгардидаро ба ТАМБ пешниҳод менамояд.</w:t>
      </w:r>
    </w:p>
    <w:p w14:paraId="47F481CD" w14:textId="77777777" w:rsidR="00C32803" w:rsidRPr="00C148DB" w:rsidRDefault="00C32803"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ТАМБ-ҳои пешбаранда оид ба мавҷуд будани масъалаҳои ҳалталаб аз рӯйи дархостҳои пешниҳодгардида, дар муҳлати муқарраргардида ба Вазорати молияи Ҷумҳурии Тоҷикистон мактуб ирсол менамоянд, ки онҳо дар муҳокимаи буҷетӣ дар ҷаласаи комиссияи доимамалкунандаи назди Ҳукумати Ҷумҳурии Тоҷикистон баррасӣ мегарданд.</w:t>
      </w:r>
    </w:p>
    <w:p w14:paraId="311165EA" w14:textId="6C24C53E" w:rsidR="009D54DD" w:rsidRPr="00683FA0" w:rsidRDefault="00C32803" w:rsidP="000C5395">
      <w:pPr>
        <w:pStyle w:val="a8"/>
        <w:numPr>
          <w:ilvl w:val="0"/>
          <w:numId w:val="16"/>
        </w:numPr>
        <w:tabs>
          <w:tab w:val="left" w:pos="993"/>
        </w:tabs>
        <w:spacing w:after="0" w:line="276" w:lineRule="auto"/>
        <w:ind w:left="0" w:firstLine="567"/>
        <w:contextualSpacing/>
        <w:rPr>
          <w:sz w:val="28"/>
          <w:szCs w:val="28"/>
          <w:lang w:val="tg-Cyrl-TJ"/>
        </w:rPr>
      </w:pPr>
      <w:r w:rsidRPr="00C148DB">
        <w:rPr>
          <w:sz w:val="28"/>
          <w:szCs w:val="28"/>
          <w:lang w:val="tg-Cyrl-TJ"/>
        </w:rPr>
        <w:t xml:space="preserve">Ҳадди ниҳоии хароҷоти барномаҳои сиёсати буҷетӣ, аз ҷумла </w:t>
      </w:r>
      <w:r w:rsidR="00BC3613" w:rsidRPr="00C148DB">
        <w:rPr>
          <w:sz w:val="28"/>
          <w:szCs w:val="28"/>
          <w:lang w:val="tg-Cyrl-TJ"/>
        </w:rPr>
        <w:t xml:space="preserve">ҳароҷот барои татбиқи </w:t>
      </w:r>
      <w:r w:rsidRPr="00C148DB">
        <w:rPr>
          <w:sz w:val="28"/>
          <w:szCs w:val="28"/>
          <w:lang w:val="tg-Cyrl-TJ"/>
        </w:rPr>
        <w:t xml:space="preserve">ташаббусҳои </w:t>
      </w:r>
      <w:r w:rsidR="00BC3613" w:rsidRPr="00C148DB">
        <w:rPr>
          <w:sz w:val="28"/>
          <w:szCs w:val="28"/>
          <w:lang w:val="tg-Cyrl-TJ"/>
        </w:rPr>
        <w:t>нави буҷетӣ</w:t>
      </w:r>
      <w:r w:rsidRPr="00C148DB">
        <w:rPr>
          <w:sz w:val="28"/>
          <w:szCs w:val="28"/>
          <w:lang w:val="tg-Cyrl-TJ"/>
        </w:rPr>
        <w:t xml:space="preserve"> аз ҷониби Комиссияи доимоамалкунандаи буҷетии назди Ҳукумати Ҷумҳурии Тоҷикистон маъқул</w:t>
      </w:r>
      <w:r w:rsidR="00DB26E6" w:rsidRPr="00C148DB">
        <w:rPr>
          <w:sz w:val="28"/>
          <w:szCs w:val="28"/>
          <w:lang w:val="tg-Cyrl-TJ"/>
        </w:rPr>
        <w:t xml:space="preserve"> </w:t>
      </w:r>
      <w:r w:rsidRPr="00C148DB">
        <w:rPr>
          <w:sz w:val="28"/>
          <w:szCs w:val="28"/>
          <w:lang w:val="tg-Cyrl-TJ"/>
        </w:rPr>
        <w:t>карда мешаванд.</w:t>
      </w:r>
      <w:r w:rsidR="009D54DD" w:rsidRPr="00C148DB" w:rsidDel="009D54DD">
        <w:rPr>
          <w:szCs w:val="28"/>
          <w:lang w:val="tg-Cyrl-TJ"/>
        </w:rPr>
        <w:t xml:space="preserve"> </w:t>
      </w:r>
    </w:p>
    <w:p w14:paraId="59AFD07C" w14:textId="4C2341B5" w:rsidR="00683FA0" w:rsidRDefault="00683FA0" w:rsidP="000C5395">
      <w:pPr>
        <w:pStyle w:val="a8"/>
        <w:tabs>
          <w:tab w:val="left" w:pos="993"/>
        </w:tabs>
        <w:spacing w:after="0" w:line="276" w:lineRule="auto"/>
        <w:contextualSpacing/>
        <w:rPr>
          <w:szCs w:val="28"/>
          <w:lang w:val="tg-Cyrl-TJ"/>
        </w:rPr>
      </w:pPr>
    </w:p>
    <w:p w14:paraId="7F9CA666" w14:textId="63E70CEE" w:rsidR="00683FA0" w:rsidRDefault="00683FA0" w:rsidP="000C5395">
      <w:pPr>
        <w:pStyle w:val="a8"/>
        <w:tabs>
          <w:tab w:val="left" w:pos="993"/>
        </w:tabs>
        <w:spacing w:after="0" w:line="276" w:lineRule="auto"/>
        <w:contextualSpacing/>
        <w:jc w:val="center"/>
        <w:rPr>
          <w:b/>
          <w:bCs/>
          <w:sz w:val="28"/>
          <w:szCs w:val="28"/>
          <w:lang w:val="tg-Cyrl-TJ"/>
        </w:rPr>
      </w:pPr>
      <w:r w:rsidRPr="00683FA0">
        <w:rPr>
          <w:b/>
          <w:bCs/>
          <w:sz w:val="28"/>
          <w:szCs w:val="28"/>
          <w:lang w:val="tg-Cyrl-TJ"/>
        </w:rPr>
        <w:t xml:space="preserve">7. </w:t>
      </w:r>
      <w:r>
        <w:rPr>
          <w:b/>
          <w:bCs/>
          <w:sz w:val="28"/>
          <w:szCs w:val="28"/>
          <w:lang w:val="tg-Cyrl-TJ"/>
        </w:rPr>
        <w:t>РАМЗГУЗОРИИ ХАРОҶОТИ</w:t>
      </w:r>
      <w:r w:rsidRPr="00683FA0">
        <w:rPr>
          <w:b/>
          <w:bCs/>
          <w:sz w:val="28"/>
          <w:szCs w:val="28"/>
          <w:lang w:val="tg-Cyrl-TJ"/>
        </w:rPr>
        <w:t xml:space="preserve"> ИҚЛИМӢ </w:t>
      </w:r>
    </w:p>
    <w:p w14:paraId="0F8F9A27" w14:textId="451D689A" w:rsidR="00403A2F" w:rsidRDefault="00403A2F" w:rsidP="000C5395">
      <w:pPr>
        <w:pStyle w:val="a8"/>
        <w:numPr>
          <w:ilvl w:val="0"/>
          <w:numId w:val="16"/>
        </w:numPr>
        <w:tabs>
          <w:tab w:val="left" w:pos="993"/>
        </w:tabs>
        <w:spacing w:after="0" w:line="276" w:lineRule="auto"/>
        <w:ind w:left="0" w:firstLine="567"/>
        <w:contextualSpacing/>
        <w:rPr>
          <w:sz w:val="28"/>
          <w:szCs w:val="28"/>
          <w:lang w:val="tg-Cyrl-TJ"/>
        </w:rPr>
      </w:pPr>
      <w:r>
        <w:rPr>
          <w:sz w:val="28"/>
          <w:szCs w:val="28"/>
          <w:lang w:val="tg-Cyrl-TJ"/>
        </w:rPr>
        <w:t xml:space="preserve"> </w:t>
      </w:r>
      <w:r w:rsidRPr="00403A2F">
        <w:rPr>
          <w:sz w:val="28"/>
          <w:szCs w:val="28"/>
          <w:lang w:val="tg-Cyrl-TJ"/>
        </w:rPr>
        <w:t xml:space="preserve">Бо мақсади татбиқи марҳилавии рамзгузории хароҷоти иқлимӣ дар раванди буҷет дар доираи омодасозии буҷети </w:t>
      </w:r>
      <w:r w:rsidR="00876226">
        <w:rPr>
          <w:sz w:val="28"/>
          <w:szCs w:val="28"/>
          <w:lang w:val="tg-Cyrl-TJ"/>
        </w:rPr>
        <w:t>марҳилаи</w:t>
      </w:r>
      <w:r w:rsidRPr="00403A2F">
        <w:rPr>
          <w:sz w:val="28"/>
          <w:szCs w:val="28"/>
          <w:lang w:val="tg-Cyrl-TJ"/>
        </w:rPr>
        <w:t xml:space="preserve"> </w:t>
      </w:r>
      <w:r w:rsidR="00876226" w:rsidRPr="00F33D31">
        <w:rPr>
          <w:sz w:val="28"/>
          <w:szCs w:val="28"/>
          <w:lang w:val="tg-Cyrl-TJ"/>
        </w:rPr>
        <w:t>I</w:t>
      </w:r>
      <w:r w:rsidRPr="00403A2F">
        <w:rPr>
          <w:sz w:val="28"/>
          <w:szCs w:val="28"/>
          <w:lang w:val="tg-Cyrl-TJ"/>
        </w:rPr>
        <w:t xml:space="preserve">, Вазорати кишоварзӣ, </w:t>
      </w:r>
      <w:r w:rsidRPr="00403A2F">
        <w:rPr>
          <w:sz w:val="28"/>
          <w:szCs w:val="28"/>
          <w:lang w:val="tg-Cyrl-TJ"/>
        </w:rPr>
        <w:lastRenderedPageBreak/>
        <w:t>Вазорати энергетика ва захираҳои об, инчунин Кумитаи ҳифзи муҳити зист ҳамчун вазорату идораҳои пилотӣ муайян карда мешаванд.</w:t>
      </w:r>
    </w:p>
    <w:p w14:paraId="2B86DE9C" w14:textId="6F007487" w:rsidR="00403A2F" w:rsidRDefault="00403A2F" w:rsidP="000C5395">
      <w:pPr>
        <w:pStyle w:val="a8"/>
        <w:numPr>
          <w:ilvl w:val="0"/>
          <w:numId w:val="16"/>
        </w:numPr>
        <w:tabs>
          <w:tab w:val="left" w:pos="993"/>
        </w:tabs>
        <w:spacing w:after="0" w:line="276" w:lineRule="auto"/>
        <w:ind w:left="0" w:firstLine="567"/>
        <w:contextualSpacing/>
        <w:rPr>
          <w:sz w:val="28"/>
          <w:szCs w:val="28"/>
          <w:lang w:val="tg-Cyrl-TJ"/>
        </w:rPr>
      </w:pPr>
      <w:r w:rsidRPr="00403A2F">
        <w:rPr>
          <w:sz w:val="28"/>
          <w:szCs w:val="28"/>
          <w:lang w:val="tg-Cyrl-TJ"/>
        </w:rPr>
        <w:t xml:space="preserve">Мутобиқи </w:t>
      </w:r>
      <w:r w:rsidR="00B54293" w:rsidRPr="00B54293">
        <w:rPr>
          <w:sz w:val="28"/>
          <w:szCs w:val="28"/>
          <w:lang w:val="tg-Cyrl-TJ"/>
        </w:rPr>
        <w:t xml:space="preserve">Дастури методӣ оид ба муайян, гурӯҳбандӣ ва </w:t>
      </w:r>
      <w:r w:rsidR="00D920F0">
        <w:rPr>
          <w:sz w:val="28"/>
          <w:szCs w:val="28"/>
          <w:lang w:val="tg-Cyrl-TJ"/>
        </w:rPr>
        <w:t>рамз</w:t>
      </w:r>
      <w:r w:rsidR="00B54293" w:rsidRPr="00B54293">
        <w:rPr>
          <w:sz w:val="28"/>
          <w:szCs w:val="28"/>
          <w:lang w:val="tg-Cyrl-TJ"/>
        </w:rPr>
        <w:t>гузории хароҷоти марбут ба иқлим</w:t>
      </w:r>
      <w:r w:rsidRPr="00403A2F">
        <w:rPr>
          <w:sz w:val="28"/>
          <w:szCs w:val="28"/>
          <w:lang w:val="tg-Cyrl-TJ"/>
        </w:rPr>
        <w:t>, ки аз ҷониби Вазорати молия тасдиқ гардидааст, Вазорати кишоварзӣ, Вазорати энергетика ва захираҳои об, инчунин Кумитаи ҳифзи муҳити зист ҳангоми таҳияи пешниҳодҳои барномавии худ уҳдадоранд ҷанбаҳои иқлимӣ ва экологиро ба инобат гиранд.</w:t>
      </w:r>
    </w:p>
    <w:p w14:paraId="53F219CC" w14:textId="0075E130" w:rsidR="00403A2F" w:rsidRPr="00403A2F" w:rsidRDefault="00403A2F" w:rsidP="000C5395">
      <w:pPr>
        <w:pStyle w:val="a8"/>
        <w:numPr>
          <w:ilvl w:val="0"/>
          <w:numId w:val="16"/>
        </w:numPr>
        <w:tabs>
          <w:tab w:val="left" w:pos="993"/>
        </w:tabs>
        <w:spacing w:after="0" w:line="276" w:lineRule="auto"/>
        <w:ind w:left="0" w:firstLine="567"/>
        <w:contextualSpacing/>
        <w:rPr>
          <w:sz w:val="28"/>
          <w:szCs w:val="28"/>
          <w:lang w:val="tg-Cyrl-TJ"/>
        </w:rPr>
      </w:pPr>
      <w:r>
        <w:rPr>
          <w:sz w:val="28"/>
          <w:szCs w:val="28"/>
          <w:lang w:val="tg-Cyrl-TJ"/>
        </w:rPr>
        <w:t xml:space="preserve"> </w:t>
      </w:r>
      <w:r w:rsidRPr="00403A2F">
        <w:rPr>
          <w:sz w:val="28"/>
          <w:szCs w:val="28"/>
          <w:lang w:val="tg-Cyrl-TJ"/>
        </w:rPr>
        <w:t xml:space="preserve">Ҳар як </w:t>
      </w:r>
      <w:r w:rsidR="00174C34">
        <w:rPr>
          <w:sz w:val="28"/>
          <w:szCs w:val="28"/>
          <w:lang w:val="tg-Cyrl-TJ"/>
        </w:rPr>
        <w:t>дархости</w:t>
      </w:r>
      <w:r w:rsidRPr="00403A2F">
        <w:rPr>
          <w:sz w:val="28"/>
          <w:szCs w:val="28"/>
          <w:lang w:val="tg-Cyrl-TJ"/>
        </w:rPr>
        <w:t xml:space="preserve"> буҷетӣ бояд аз нигоҳи аҳамиятнокӣ дар заминаи коҳиш додани оқибатҳои тағйирёбии иқлим, мутобиқшавӣ ба шароити тағйирёбандаи иқлим ё идоракунии хавфҳои офатҳои табиӣ мавриди арзёбӣ қарор дода шавад.</w:t>
      </w:r>
    </w:p>
    <w:p w14:paraId="2589693B" w14:textId="454C94A7" w:rsidR="003D577A" w:rsidRDefault="00403A2F" w:rsidP="000C5395">
      <w:pPr>
        <w:pStyle w:val="a8"/>
        <w:numPr>
          <w:ilvl w:val="0"/>
          <w:numId w:val="16"/>
        </w:numPr>
        <w:tabs>
          <w:tab w:val="left" w:pos="993"/>
        </w:tabs>
        <w:spacing w:after="0" w:line="276" w:lineRule="auto"/>
        <w:ind w:left="0" w:firstLine="567"/>
        <w:contextualSpacing/>
        <w:rPr>
          <w:sz w:val="28"/>
          <w:szCs w:val="28"/>
          <w:lang w:val="tg-Cyrl-TJ"/>
        </w:rPr>
      </w:pPr>
      <w:r w:rsidRPr="003D577A">
        <w:rPr>
          <w:sz w:val="28"/>
          <w:szCs w:val="28"/>
          <w:lang w:val="tg-Cyrl-TJ"/>
        </w:rPr>
        <w:t>Тадбирҳое, ки аз ҷиҳати иқлимӣ аҳамиятнок дониста мешаванд, бояд бо истифода аз миқёси нишондиҳандаҳои Rio Marker рамзгузорӣ карда шаванд:</w:t>
      </w:r>
    </w:p>
    <w:p w14:paraId="0A02FCD9" w14:textId="7CFAE6FF" w:rsidR="00403A2F" w:rsidRPr="003D577A" w:rsidRDefault="00D920F0" w:rsidP="000C5395">
      <w:pPr>
        <w:pStyle w:val="a8"/>
        <w:numPr>
          <w:ilvl w:val="0"/>
          <w:numId w:val="43"/>
        </w:numPr>
        <w:spacing w:after="0" w:line="276" w:lineRule="auto"/>
        <w:ind w:left="0" w:firstLine="567"/>
        <w:contextualSpacing/>
        <w:rPr>
          <w:sz w:val="28"/>
          <w:szCs w:val="28"/>
          <w:lang w:val="tg-Cyrl-TJ"/>
        </w:rPr>
      </w:pPr>
      <w:r>
        <w:rPr>
          <w:sz w:val="28"/>
          <w:szCs w:val="28"/>
          <w:lang w:val="tg-Cyrl-TJ"/>
        </w:rPr>
        <w:t>таъсири</w:t>
      </w:r>
      <w:r w:rsidR="00403A2F" w:rsidRPr="003D577A">
        <w:rPr>
          <w:sz w:val="28"/>
          <w:szCs w:val="28"/>
          <w:lang w:val="tg-Cyrl-TJ"/>
        </w:rPr>
        <w:t xml:space="preserve"> асосӣ </w:t>
      </w:r>
      <w:r w:rsidR="00174C34">
        <w:rPr>
          <w:sz w:val="28"/>
          <w:szCs w:val="28"/>
          <w:lang w:val="tg-Cyrl-TJ"/>
        </w:rPr>
        <w:t>(</w:t>
      </w:r>
      <w:r w:rsidR="00403A2F" w:rsidRPr="003D577A">
        <w:rPr>
          <w:sz w:val="28"/>
          <w:szCs w:val="28"/>
          <w:lang w:val="tg-Cyrl-TJ"/>
        </w:rPr>
        <w:t>3</w:t>
      </w:r>
      <w:r w:rsidR="00174C34">
        <w:rPr>
          <w:sz w:val="28"/>
          <w:szCs w:val="28"/>
          <w:lang w:val="tg-Cyrl-TJ"/>
        </w:rPr>
        <w:t>)</w:t>
      </w:r>
      <w:r w:rsidR="00403A2F" w:rsidRPr="003D577A">
        <w:rPr>
          <w:sz w:val="28"/>
          <w:szCs w:val="28"/>
          <w:lang w:val="tg-Cyrl-TJ"/>
        </w:rPr>
        <w:t>;</w:t>
      </w:r>
    </w:p>
    <w:p w14:paraId="45DAD521" w14:textId="78636BB0" w:rsidR="00403A2F" w:rsidRPr="00403A2F" w:rsidRDefault="00D920F0" w:rsidP="000C5395">
      <w:pPr>
        <w:pStyle w:val="a8"/>
        <w:numPr>
          <w:ilvl w:val="0"/>
          <w:numId w:val="43"/>
        </w:numPr>
        <w:spacing w:after="0" w:line="276" w:lineRule="auto"/>
        <w:ind w:left="0" w:firstLine="567"/>
        <w:contextualSpacing/>
        <w:rPr>
          <w:sz w:val="28"/>
          <w:szCs w:val="28"/>
          <w:lang w:val="tg-Cyrl-TJ"/>
        </w:rPr>
      </w:pPr>
      <w:r>
        <w:rPr>
          <w:sz w:val="28"/>
          <w:szCs w:val="28"/>
          <w:lang w:val="tg-Cyrl-TJ"/>
        </w:rPr>
        <w:t>таъсири</w:t>
      </w:r>
      <w:r w:rsidRPr="00403A2F">
        <w:rPr>
          <w:sz w:val="28"/>
          <w:szCs w:val="28"/>
          <w:lang w:val="tg-Cyrl-TJ"/>
        </w:rPr>
        <w:t xml:space="preserve"> </w:t>
      </w:r>
      <w:r w:rsidR="00403A2F" w:rsidRPr="00403A2F">
        <w:rPr>
          <w:sz w:val="28"/>
          <w:szCs w:val="28"/>
          <w:lang w:val="tg-Cyrl-TJ"/>
        </w:rPr>
        <w:t xml:space="preserve">назаррас </w:t>
      </w:r>
      <w:r w:rsidR="00174C34">
        <w:rPr>
          <w:sz w:val="28"/>
          <w:szCs w:val="28"/>
          <w:lang w:val="tg-Cyrl-TJ"/>
        </w:rPr>
        <w:t>(</w:t>
      </w:r>
      <w:r w:rsidR="00403A2F" w:rsidRPr="00403A2F">
        <w:rPr>
          <w:sz w:val="28"/>
          <w:szCs w:val="28"/>
          <w:lang w:val="tg-Cyrl-TJ"/>
        </w:rPr>
        <w:t>2</w:t>
      </w:r>
      <w:r w:rsidR="00174C34">
        <w:rPr>
          <w:sz w:val="28"/>
          <w:szCs w:val="28"/>
          <w:lang w:val="tg-Cyrl-TJ"/>
        </w:rPr>
        <w:t>)</w:t>
      </w:r>
      <w:r w:rsidR="00403A2F" w:rsidRPr="00403A2F">
        <w:rPr>
          <w:sz w:val="28"/>
          <w:szCs w:val="28"/>
          <w:lang w:val="tg-Cyrl-TJ"/>
        </w:rPr>
        <w:t>;</w:t>
      </w:r>
    </w:p>
    <w:p w14:paraId="67AF547F" w14:textId="67179BB7" w:rsidR="00403A2F" w:rsidRPr="00403A2F" w:rsidRDefault="00D920F0" w:rsidP="000C5395">
      <w:pPr>
        <w:pStyle w:val="a8"/>
        <w:numPr>
          <w:ilvl w:val="0"/>
          <w:numId w:val="43"/>
        </w:numPr>
        <w:spacing w:after="0" w:line="276" w:lineRule="auto"/>
        <w:ind w:left="0" w:firstLine="567"/>
        <w:contextualSpacing/>
        <w:rPr>
          <w:sz w:val="28"/>
          <w:szCs w:val="28"/>
          <w:lang w:val="tg-Cyrl-TJ"/>
        </w:rPr>
      </w:pPr>
      <w:r>
        <w:rPr>
          <w:sz w:val="28"/>
          <w:szCs w:val="28"/>
          <w:lang w:val="tg-Cyrl-TJ"/>
        </w:rPr>
        <w:t>таъсири</w:t>
      </w:r>
      <w:r w:rsidRPr="00403A2F">
        <w:rPr>
          <w:sz w:val="28"/>
          <w:szCs w:val="28"/>
          <w:lang w:val="tg-Cyrl-TJ"/>
        </w:rPr>
        <w:t xml:space="preserve"> </w:t>
      </w:r>
      <w:r w:rsidR="00403A2F" w:rsidRPr="00403A2F">
        <w:rPr>
          <w:sz w:val="28"/>
          <w:szCs w:val="28"/>
          <w:lang w:val="tg-Cyrl-TJ"/>
        </w:rPr>
        <w:t xml:space="preserve">ночиз </w:t>
      </w:r>
      <w:r w:rsidR="00174C34">
        <w:rPr>
          <w:sz w:val="28"/>
          <w:szCs w:val="28"/>
          <w:lang w:val="tg-Cyrl-TJ"/>
        </w:rPr>
        <w:t>(</w:t>
      </w:r>
      <w:r w:rsidR="00403A2F" w:rsidRPr="00403A2F">
        <w:rPr>
          <w:sz w:val="28"/>
          <w:szCs w:val="28"/>
          <w:lang w:val="tg-Cyrl-TJ"/>
        </w:rPr>
        <w:t>1</w:t>
      </w:r>
      <w:r w:rsidR="00174C34">
        <w:rPr>
          <w:sz w:val="28"/>
          <w:szCs w:val="28"/>
          <w:lang w:val="tg-Cyrl-TJ"/>
        </w:rPr>
        <w:t>)</w:t>
      </w:r>
      <w:r w:rsidR="00403A2F" w:rsidRPr="00403A2F">
        <w:rPr>
          <w:sz w:val="28"/>
          <w:szCs w:val="28"/>
          <w:lang w:val="tg-Cyrl-TJ"/>
        </w:rPr>
        <w:t>;</w:t>
      </w:r>
    </w:p>
    <w:p w14:paraId="39AE58E7" w14:textId="25C74FB0" w:rsidR="00403A2F" w:rsidRPr="00403A2F" w:rsidRDefault="00403A2F" w:rsidP="000C5395">
      <w:pPr>
        <w:pStyle w:val="a8"/>
        <w:numPr>
          <w:ilvl w:val="0"/>
          <w:numId w:val="43"/>
        </w:numPr>
        <w:spacing w:after="0" w:line="276" w:lineRule="auto"/>
        <w:ind w:left="0" w:firstLine="567"/>
        <w:contextualSpacing/>
        <w:rPr>
          <w:sz w:val="28"/>
          <w:szCs w:val="28"/>
          <w:lang w:val="tg-Cyrl-TJ"/>
        </w:rPr>
      </w:pPr>
      <w:r w:rsidRPr="00403A2F">
        <w:rPr>
          <w:sz w:val="28"/>
          <w:szCs w:val="28"/>
          <w:lang w:val="tg-Cyrl-TJ"/>
        </w:rPr>
        <w:t>бета</w:t>
      </w:r>
      <w:r w:rsidR="00287C86">
        <w:rPr>
          <w:sz w:val="28"/>
          <w:szCs w:val="28"/>
          <w:lang w:val="tg-Cyrl-TJ"/>
        </w:rPr>
        <w:t>ъсир</w:t>
      </w:r>
      <w:r w:rsidRPr="00403A2F">
        <w:rPr>
          <w:sz w:val="28"/>
          <w:szCs w:val="28"/>
          <w:lang w:val="tg-Cyrl-TJ"/>
        </w:rPr>
        <w:t xml:space="preserve"> </w:t>
      </w:r>
      <w:r w:rsidR="00174C34">
        <w:rPr>
          <w:sz w:val="28"/>
          <w:szCs w:val="28"/>
          <w:lang w:val="tg-Cyrl-TJ"/>
        </w:rPr>
        <w:t>(</w:t>
      </w:r>
      <w:r w:rsidRPr="00403A2F">
        <w:rPr>
          <w:sz w:val="28"/>
          <w:szCs w:val="28"/>
          <w:lang w:val="tg-Cyrl-TJ"/>
        </w:rPr>
        <w:t>0</w:t>
      </w:r>
      <w:r w:rsidR="00174C34">
        <w:rPr>
          <w:sz w:val="28"/>
          <w:szCs w:val="28"/>
          <w:lang w:val="tg-Cyrl-TJ"/>
        </w:rPr>
        <w:t>)</w:t>
      </w:r>
      <w:r w:rsidRPr="00403A2F">
        <w:rPr>
          <w:sz w:val="28"/>
          <w:szCs w:val="28"/>
          <w:lang w:val="tg-Cyrl-TJ"/>
        </w:rPr>
        <w:t>;</w:t>
      </w:r>
    </w:p>
    <w:p w14:paraId="2F747C95" w14:textId="35491A46" w:rsidR="00403A2F" w:rsidRPr="00403A2F" w:rsidRDefault="00403A2F" w:rsidP="000C5395">
      <w:pPr>
        <w:pStyle w:val="a8"/>
        <w:numPr>
          <w:ilvl w:val="0"/>
          <w:numId w:val="43"/>
        </w:numPr>
        <w:spacing w:after="0" w:line="276" w:lineRule="auto"/>
        <w:ind w:left="0" w:firstLine="567"/>
        <w:contextualSpacing/>
        <w:rPr>
          <w:sz w:val="28"/>
          <w:szCs w:val="28"/>
          <w:lang w:val="tg-Cyrl-TJ"/>
        </w:rPr>
      </w:pPr>
      <w:r w:rsidRPr="00403A2F">
        <w:rPr>
          <w:sz w:val="28"/>
          <w:szCs w:val="28"/>
          <w:lang w:val="tg-Cyrl-TJ"/>
        </w:rPr>
        <w:t xml:space="preserve">таъсири манфӣ </w:t>
      </w:r>
      <w:r w:rsidR="00174C34">
        <w:rPr>
          <w:sz w:val="28"/>
          <w:szCs w:val="28"/>
          <w:lang w:val="tg-Cyrl-TJ"/>
        </w:rPr>
        <w:t>(</w:t>
      </w:r>
      <w:r w:rsidRPr="00403A2F">
        <w:rPr>
          <w:sz w:val="28"/>
          <w:szCs w:val="28"/>
          <w:lang w:val="tg-Cyrl-TJ"/>
        </w:rPr>
        <w:t>–1</w:t>
      </w:r>
      <w:r w:rsidR="00174C34">
        <w:rPr>
          <w:sz w:val="28"/>
          <w:szCs w:val="28"/>
          <w:lang w:val="tg-Cyrl-TJ"/>
        </w:rPr>
        <w:t>)</w:t>
      </w:r>
      <w:r w:rsidRPr="00403A2F">
        <w:rPr>
          <w:sz w:val="28"/>
          <w:szCs w:val="28"/>
          <w:lang w:val="tg-Cyrl-TJ"/>
        </w:rPr>
        <w:t>.</w:t>
      </w:r>
    </w:p>
    <w:p w14:paraId="44634171" w14:textId="53903532" w:rsidR="00403A2F" w:rsidRPr="00876226" w:rsidRDefault="00666CB5" w:rsidP="000C5395">
      <w:pPr>
        <w:pStyle w:val="a8"/>
        <w:numPr>
          <w:ilvl w:val="0"/>
          <w:numId w:val="16"/>
        </w:numPr>
        <w:tabs>
          <w:tab w:val="left" w:pos="993"/>
        </w:tabs>
        <w:spacing w:after="0" w:line="276" w:lineRule="auto"/>
        <w:ind w:left="0" w:firstLine="567"/>
        <w:contextualSpacing/>
        <w:rPr>
          <w:sz w:val="28"/>
          <w:szCs w:val="28"/>
          <w:lang w:val="tg-Cyrl-TJ"/>
        </w:rPr>
      </w:pPr>
      <w:r w:rsidRPr="00876226">
        <w:rPr>
          <w:sz w:val="28"/>
          <w:szCs w:val="28"/>
          <w:lang w:val="tg-Cyrl-TJ"/>
        </w:rPr>
        <w:t xml:space="preserve"> </w:t>
      </w:r>
      <w:r w:rsidR="00403A2F" w:rsidRPr="00876226">
        <w:rPr>
          <w:sz w:val="28"/>
          <w:szCs w:val="28"/>
          <w:lang w:val="tg-Cyrl-TJ"/>
        </w:rPr>
        <w:t xml:space="preserve">Барои ҳар як чунин </w:t>
      </w:r>
      <w:r w:rsidR="00DA0A0D">
        <w:rPr>
          <w:sz w:val="28"/>
          <w:szCs w:val="28"/>
          <w:lang w:val="tg-Cyrl-TJ"/>
        </w:rPr>
        <w:t>дархости</w:t>
      </w:r>
      <w:r w:rsidR="00403A2F" w:rsidRPr="00876226">
        <w:rPr>
          <w:sz w:val="28"/>
          <w:szCs w:val="28"/>
          <w:lang w:val="tg-Cyrl-TJ"/>
        </w:rPr>
        <w:t xml:space="preserve"> буҷетӣ зарур аст</w:t>
      </w:r>
      <w:r w:rsidR="00876226" w:rsidRPr="00876226">
        <w:rPr>
          <w:sz w:val="28"/>
          <w:szCs w:val="28"/>
          <w:lang w:val="tg-Cyrl-TJ"/>
        </w:rPr>
        <w:t xml:space="preserve"> </w:t>
      </w:r>
      <w:r w:rsidR="00403A2F" w:rsidRPr="00876226">
        <w:rPr>
          <w:sz w:val="28"/>
          <w:szCs w:val="28"/>
          <w:lang w:val="tg-Cyrl-TJ"/>
        </w:rPr>
        <w:t>категорияи самти иқлимӣ (коҳиш додани оқибатҳои тағйирёбии иқлим, мутобиқшавӣ, идоракунии хавфҳои офатҳои табиӣ)</w:t>
      </w:r>
      <w:r w:rsidR="00876226" w:rsidRPr="00876226">
        <w:rPr>
          <w:sz w:val="28"/>
          <w:szCs w:val="28"/>
          <w:lang w:val="tg-Cyrl-TJ"/>
        </w:rPr>
        <w:t xml:space="preserve"> ва </w:t>
      </w:r>
      <w:r w:rsidR="00403A2F" w:rsidRPr="00876226">
        <w:rPr>
          <w:sz w:val="28"/>
          <w:szCs w:val="28"/>
          <w:lang w:val="tg-Cyrl-TJ"/>
        </w:rPr>
        <w:t>ҳиссаи тахминии маблағҳои буҷетӣ, ки ба қисми иқлимӣ равона шудаанд, нишон дода шавад.</w:t>
      </w:r>
    </w:p>
    <w:p w14:paraId="31E7EC7F" w14:textId="022526F7" w:rsidR="00403A2F" w:rsidRPr="00403A2F" w:rsidRDefault="00403A2F" w:rsidP="000C5395">
      <w:pPr>
        <w:pStyle w:val="a8"/>
        <w:numPr>
          <w:ilvl w:val="0"/>
          <w:numId w:val="16"/>
        </w:numPr>
        <w:tabs>
          <w:tab w:val="left" w:pos="993"/>
        </w:tabs>
        <w:spacing w:after="0" w:line="276" w:lineRule="auto"/>
        <w:ind w:left="0" w:firstLine="567"/>
        <w:contextualSpacing/>
        <w:rPr>
          <w:sz w:val="28"/>
          <w:szCs w:val="28"/>
          <w:lang w:val="tg-Cyrl-TJ"/>
        </w:rPr>
      </w:pPr>
      <w:r w:rsidRPr="00403A2F">
        <w:rPr>
          <w:sz w:val="28"/>
          <w:szCs w:val="28"/>
          <w:lang w:val="tg-Cyrl-TJ"/>
        </w:rPr>
        <w:t xml:space="preserve">Вазорати молияи Ҷумҳурии Тоҷикистон пуррагӣ ва дурустии рамзгузории иқлимиро дар пешниҳодҳои буҷетии мақомоти масъул </w:t>
      </w:r>
      <w:r w:rsidR="00AF3842">
        <w:rPr>
          <w:sz w:val="28"/>
          <w:szCs w:val="28"/>
          <w:lang w:val="tg-Cyrl-TJ"/>
        </w:rPr>
        <w:t>дида мебарояд</w:t>
      </w:r>
      <w:r w:rsidR="00B21FE1">
        <w:rPr>
          <w:sz w:val="28"/>
          <w:szCs w:val="28"/>
          <w:lang w:val="tg-Cyrl-TJ"/>
        </w:rPr>
        <w:t>.</w:t>
      </w:r>
    </w:p>
    <w:p w14:paraId="71E2C826" w14:textId="77777777" w:rsidR="009D54DD" w:rsidRPr="0046145D" w:rsidRDefault="009D54DD" w:rsidP="000C5395">
      <w:pPr>
        <w:pStyle w:val="a8"/>
        <w:numPr>
          <w:ilvl w:val="0"/>
          <w:numId w:val="16"/>
        </w:numPr>
        <w:tabs>
          <w:tab w:val="left" w:pos="993"/>
        </w:tabs>
        <w:spacing w:after="0" w:line="276" w:lineRule="auto"/>
        <w:ind w:left="0" w:firstLine="567"/>
        <w:contextualSpacing/>
        <w:rPr>
          <w:color w:val="FF0000"/>
          <w:sz w:val="28"/>
          <w:szCs w:val="28"/>
          <w:lang w:val="tg-Cyrl-TJ"/>
        </w:rPr>
      </w:pPr>
      <w:r w:rsidRPr="0046145D">
        <w:rPr>
          <w:color w:val="FF0000"/>
          <w:sz w:val="28"/>
          <w:szCs w:val="28"/>
          <w:lang w:val="tg-Cyrl-TJ"/>
        </w:rPr>
        <w:br w:type="page"/>
      </w:r>
    </w:p>
    <w:p w14:paraId="21C581C7" w14:textId="77777777" w:rsidR="009D54DD" w:rsidRPr="00C148DB" w:rsidRDefault="009D54DD" w:rsidP="000C5395">
      <w:pPr>
        <w:pStyle w:val="11"/>
        <w:spacing w:line="276" w:lineRule="auto"/>
        <w:rPr>
          <w:color w:val="auto"/>
        </w:rPr>
      </w:pPr>
      <w:bookmarkStart w:id="12" w:name="_Toc190444928"/>
      <w:r w:rsidRPr="00C148DB">
        <w:rPr>
          <w:color w:val="auto"/>
        </w:rPr>
        <w:lastRenderedPageBreak/>
        <w:t>Замимаҳо.</w:t>
      </w:r>
      <w:bookmarkEnd w:id="12"/>
    </w:p>
    <w:p w14:paraId="3862D8CD" w14:textId="3EECE978" w:rsidR="00F72846" w:rsidRPr="00C148DB" w:rsidRDefault="00F72846" w:rsidP="000C5395">
      <w:pPr>
        <w:pStyle w:val="a8"/>
        <w:spacing w:after="0" w:line="276" w:lineRule="auto"/>
        <w:ind w:left="709"/>
        <w:contextualSpacing/>
        <w:rPr>
          <w:sz w:val="28"/>
          <w:szCs w:val="28"/>
          <w:lang w:val="tg-Cyrl-TJ"/>
        </w:rPr>
      </w:pPr>
      <w:r w:rsidRPr="00C148DB">
        <w:rPr>
          <w:sz w:val="28"/>
          <w:szCs w:val="28"/>
          <w:lang w:val="tg-Cyrl-TJ"/>
        </w:rPr>
        <w:t xml:space="preserve">Шаклҳои таҳия ва пешниҳоди маводҳои дар Дастурамали мазкур муқарраршуда дар сомонаи расмии Вазорати молияи Ҷумҳурии Тоҷикистон тибқи руйхати зерин барои боргирӣ дастрас аст. </w:t>
      </w:r>
    </w:p>
    <w:p w14:paraId="258DD809" w14:textId="5892CE4F" w:rsidR="004E5203" w:rsidRPr="00C148DB" w:rsidRDefault="004E5203" w:rsidP="000C5395">
      <w:pPr>
        <w:pStyle w:val="a8"/>
        <w:spacing w:after="0" w:line="276" w:lineRule="auto"/>
        <w:ind w:left="709"/>
        <w:contextualSpacing/>
        <w:rPr>
          <w:sz w:val="28"/>
          <w:szCs w:val="28"/>
          <w:lang w:val="tg-Cyrl-TJ"/>
        </w:rPr>
      </w:pPr>
    </w:p>
    <w:tbl>
      <w:tblPr>
        <w:tblW w:w="9627" w:type="dxa"/>
        <w:jc w:val="center"/>
        <w:tblLook w:val="04A0" w:firstRow="1" w:lastRow="0" w:firstColumn="1" w:lastColumn="0" w:noHBand="0" w:noVBand="1"/>
      </w:tblPr>
      <w:tblGrid>
        <w:gridCol w:w="5123"/>
        <w:gridCol w:w="4504"/>
      </w:tblGrid>
      <w:tr w:rsidR="00C148DB" w:rsidRPr="00C148DB" w14:paraId="2F4F47D9" w14:textId="77777777" w:rsidTr="00671101">
        <w:trPr>
          <w:trHeight w:val="319"/>
          <w:jc w:val="center"/>
        </w:trPr>
        <w:tc>
          <w:tcPr>
            <w:tcW w:w="5123" w:type="dxa"/>
            <w:tcBorders>
              <w:top w:val="single" w:sz="4" w:space="0" w:color="auto"/>
              <w:left w:val="single" w:sz="4" w:space="0" w:color="auto"/>
              <w:bottom w:val="single" w:sz="4" w:space="0" w:color="auto"/>
              <w:right w:val="single" w:sz="4" w:space="0" w:color="auto"/>
            </w:tcBorders>
            <w:noWrap/>
            <w:vAlign w:val="center"/>
            <w:hideMark/>
          </w:tcPr>
          <w:p w14:paraId="45FECEF8" w14:textId="77777777" w:rsidR="004F0882" w:rsidRPr="00C148DB" w:rsidRDefault="004F0882" w:rsidP="000C5395">
            <w:pPr>
              <w:spacing w:after="0" w:line="276" w:lineRule="auto"/>
              <w:contextualSpacing/>
              <w:rPr>
                <w:rFonts w:ascii="Times New Roman" w:eastAsia="Times New Roman" w:hAnsi="Times New Roman" w:cs="Times New Roman"/>
                <w:sz w:val="24"/>
                <w:szCs w:val="24"/>
                <w:lang w:eastAsia="ru-RU"/>
              </w:rPr>
            </w:pPr>
            <w:proofErr w:type="spellStart"/>
            <w:r w:rsidRPr="00C148DB">
              <w:rPr>
                <w:rFonts w:ascii="Times New Roman" w:eastAsia="Times New Roman" w:hAnsi="Times New Roman" w:cs="Times New Roman"/>
                <w:sz w:val="24"/>
                <w:szCs w:val="24"/>
                <w:lang w:eastAsia="ru-RU"/>
              </w:rPr>
              <w:t>Номгу</w:t>
            </w:r>
            <w:proofErr w:type="spellEnd"/>
          </w:p>
        </w:tc>
        <w:tc>
          <w:tcPr>
            <w:tcW w:w="4504" w:type="dxa"/>
            <w:tcBorders>
              <w:top w:val="single" w:sz="4" w:space="0" w:color="auto"/>
              <w:left w:val="nil"/>
              <w:bottom w:val="single" w:sz="4" w:space="0" w:color="auto"/>
              <w:right w:val="single" w:sz="4" w:space="0" w:color="auto"/>
            </w:tcBorders>
            <w:vAlign w:val="center"/>
            <w:hideMark/>
          </w:tcPr>
          <w:p w14:paraId="5B56E2FF" w14:textId="77777777" w:rsidR="004F0882" w:rsidRPr="00C148DB" w:rsidRDefault="004F0882" w:rsidP="000C5395">
            <w:pPr>
              <w:spacing w:after="0" w:line="276" w:lineRule="auto"/>
              <w:contextualSpacing/>
              <w:rPr>
                <w:rFonts w:ascii="Times New Roman" w:eastAsia="Times New Roman" w:hAnsi="Times New Roman" w:cs="Times New Roman"/>
                <w:sz w:val="24"/>
                <w:szCs w:val="24"/>
                <w:lang w:eastAsia="ru-RU"/>
              </w:rPr>
            </w:pPr>
            <w:proofErr w:type="spellStart"/>
            <w:r w:rsidRPr="00C148DB">
              <w:rPr>
                <w:rFonts w:ascii="Times New Roman" w:eastAsia="Times New Roman" w:hAnsi="Times New Roman" w:cs="Times New Roman"/>
                <w:sz w:val="24"/>
                <w:szCs w:val="24"/>
                <w:lang w:eastAsia="ru-RU"/>
              </w:rPr>
              <w:t>Боргирӣ</w:t>
            </w:r>
            <w:proofErr w:type="spellEnd"/>
          </w:p>
        </w:tc>
      </w:tr>
      <w:tr w:rsidR="00C148DB" w:rsidRPr="00C148DB" w14:paraId="63512F77" w14:textId="77777777" w:rsidTr="00671101">
        <w:trPr>
          <w:trHeight w:val="1599"/>
          <w:jc w:val="center"/>
        </w:trPr>
        <w:tc>
          <w:tcPr>
            <w:tcW w:w="5123" w:type="dxa"/>
            <w:tcBorders>
              <w:top w:val="nil"/>
              <w:left w:val="single" w:sz="4" w:space="0" w:color="auto"/>
              <w:bottom w:val="single" w:sz="4" w:space="0" w:color="auto"/>
              <w:right w:val="single" w:sz="4" w:space="0" w:color="auto"/>
            </w:tcBorders>
            <w:vAlign w:val="center"/>
            <w:hideMark/>
          </w:tcPr>
          <w:p w14:paraId="0F84294D" w14:textId="304CB308" w:rsidR="004F0882" w:rsidRPr="00DD3CB8" w:rsidRDefault="004F0882" w:rsidP="000C5395">
            <w:pPr>
              <w:spacing w:after="0" w:line="276" w:lineRule="auto"/>
              <w:contextualSpacing/>
              <w:rPr>
                <w:rFonts w:ascii="Times New Roman" w:eastAsia="Times New Roman" w:hAnsi="Times New Roman" w:cs="Times New Roman"/>
                <w:b/>
                <w:bCs/>
                <w:sz w:val="24"/>
                <w:szCs w:val="24"/>
                <w:lang w:val="tg-Cyrl-TJ" w:eastAsia="ru-RU"/>
              </w:rPr>
            </w:pPr>
            <w:r w:rsidRPr="00C148DB">
              <w:rPr>
                <w:rFonts w:ascii="Times New Roman" w:eastAsia="Times New Roman" w:hAnsi="Times New Roman" w:cs="Times New Roman"/>
                <w:b/>
                <w:bCs/>
                <w:sz w:val="24"/>
                <w:szCs w:val="24"/>
                <w:lang w:val="tg-Cyrl-TJ" w:eastAsia="ru-RU"/>
              </w:rPr>
              <w:t>Замимаи 1</w:t>
            </w:r>
            <w:r w:rsidRPr="00C148DB">
              <w:rPr>
                <w:rFonts w:ascii="Times New Roman" w:eastAsia="Times New Roman" w:hAnsi="Times New Roman" w:cs="Times New Roman"/>
                <w:sz w:val="24"/>
                <w:szCs w:val="24"/>
                <w:lang w:val="tg-Cyrl-TJ" w:eastAsia="ru-RU"/>
              </w:rPr>
              <w:t xml:space="preserve"> “Ҳисоби дурнамои даромадҳои буҷети давлатӣ аз ҳисоби воридоти андозию гайриандозй барои соли 202</w:t>
            </w:r>
            <w:r w:rsidR="009542CE" w:rsidRPr="009542CE">
              <w:rPr>
                <w:rFonts w:ascii="Times New Roman" w:eastAsia="Times New Roman" w:hAnsi="Times New Roman" w:cs="Times New Roman"/>
                <w:sz w:val="24"/>
                <w:szCs w:val="24"/>
                <w:lang w:eastAsia="ru-RU"/>
              </w:rPr>
              <w:t>7</w:t>
            </w:r>
            <w:r w:rsidRPr="00C148DB">
              <w:rPr>
                <w:rFonts w:ascii="Times New Roman" w:eastAsia="Times New Roman" w:hAnsi="Times New Roman" w:cs="Times New Roman"/>
                <w:sz w:val="24"/>
                <w:szCs w:val="24"/>
                <w:lang w:val="tg-Cyrl-TJ" w:eastAsia="ru-RU"/>
              </w:rPr>
              <w:t xml:space="preserve"> ва нишондиҳандаҳои он барои солҳои 202</w:t>
            </w:r>
            <w:r w:rsidR="009542CE" w:rsidRPr="009542CE">
              <w:rPr>
                <w:rFonts w:ascii="Times New Roman" w:eastAsia="Times New Roman" w:hAnsi="Times New Roman" w:cs="Times New Roman"/>
                <w:sz w:val="24"/>
                <w:szCs w:val="24"/>
                <w:lang w:eastAsia="ru-RU"/>
              </w:rPr>
              <w:t>8</w:t>
            </w:r>
            <w:r w:rsidRPr="00C148DB">
              <w:rPr>
                <w:rFonts w:ascii="Times New Roman" w:eastAsia="Times New Roman" w:hAnsi="Times New Roman" w:cs="Times New Roman"/>
                <w:sz w:val="24"/>
                <w:szCs w:val="24"/>
                <w:lang w:val="tg-Cyrl-TJ" w:eastAsia="ru-RU"/>
              </w:rPr>
              <w:t>-202</w:t>
            </w:r>
            <w:r w:rsidR="009542CE" w:rsidRPr="009542CE">
              <w:rPr>
                <w:rFonts w:ascii="Times New Roman" w:eastAsia="Times New Roman" w:hAnsi="Times New Roman" w:cs="Times New Roman"/>
                <w:sz w:val="24"/>
                <w:szCs w:val="24"/>
                <w:lang w:eastAsia="ru-RU"/>
              </w:rPr>
              <w:t>9</w:t>
            </w:r>
            <w:r w:rsidR="00DD3CB8">
              <w:rPr>
                <w:rFonts w:ascii="Times New Roman" w:eastAsia="Times New Roman" w:hAnsi="Times New Roman" w:cs="Times New Roman"/>
                <w:sz w:val="24"/>
                <w:szCs w:val="24"/>
                <w:lang w:val="tg-Cyrl-TJ" w:eastAsia="ru-RU"/>
              </w:rPr>
              <w:t>”</w:t>
            </w:r>
          </w:p>
        </w:tc>
        <w:tc>
          <w:tcPr>
            <w:tcW w:w="4504" w:type="dxa"/>
            <w:tcBorders>
              <w:top w:val="nil"/>
              <w:left w:val="nil"/>
              <w:bottom w:val="single" w:sz="4" w:space="0" w:color="auto"/>
              <w:right w:val="single" w:sz="4" w:space="0" w:color="auto"/>
            </w:tcBorders>
            <w:vAlign w:val="center"/>
            <w:hideMark/>
          </w:tcPr>
          <w:p w14:paraId="5C311DCD" w14:textId="7B32F9FF" w:rsidR="00DD3CB8" w:rsidRPr="002374AD" w:rsidRDefault="00DD3CB8" w:rsidP="000C5395">
            <w:pPr>
              <w:spacing w:after="0" w:line="276" w:lineRule="auto"/>
              <w:contextualSpacing/>
              <w:jc w:val="center"/>
              <w:rPr>
                <w:rStyle w:val="ab"/>
              </w:rPr>
            </w:pPr>
            <w:r w:rsidRPr="00DD3CB8">
              <w:rPr>
                <w:rStyle w:val="ab"/>
                <w:sz w:val="24"/>
                <w:szCs w:val="18"/>
              </w:rPr>
              <w:t>https://moliya.tj/Documents/Index/1593</w:t>
            </w:r>
          </w:p>
        </w:tc>
      </w:tr>
      <w:tr w:rsidR="00C148DB" w:rsidRPr="00C148DB" w14:paraId="5E398AB5" w14:textId="77777777" w:rsidTr="00671101">
        <w:trPr>
          <w:trHeight w:val="959"/>
          <w:jc w:val="center"/>
        </w:trPr>
        <w:tc>
          <w:tcPr>
            <w:tcW w:w="5123" w:type="dxa"/>
            <w:tcBorders>
              <w:top w:val="nil"/>
              <w:left w:val="single" w:sz="4" w:space="0" w:color="auto"/>
              <w:bottom w:val="single" w:sz="4" w:space="0" w:color="auto"/>
              <w:right w:val="single" w:sz="4" w:space="0" w:color="auto"/>
            </w:tcBorders>
            <w:vAlign w:val="center"/>
            <w:hideMark/>
          </w:tcPr>
          <w:p w14:paraId="3C96DAF2" w14:textId="77777777" w:rsidR="004F0882" w:rsidRPr="00C148DB" w:rsidRDefault="004F0882" w:rsidP="000C5395">
            <w:pPr>
              <w:spacing w:after="0" w:line="276" w:lineRule="auto"/>
              <w:contextualSpacing/>
              <w:rPr>
                <w:rFonts w:ascii="Times New Roman" w:eastAsia="Times New Roman" w:hAnsi="Times New Roman" w:cs="Times New Roman"/>
                <w:b/>
                <w:bCs/>
                <w:sz w:val="24"/>
                <w:szCs w:val="24"/>
                <w:lang w:eastAsia="ru-RU"/>
              </w:rPr>
            </w:pPr>
            <w:r w:rsidRPr="00C148DB">
              <w:rPr>
                <w:rFonts w:ascii="Times New Roman" w:eastAsia="Times New Roman" w:hAnsi="Times New Roman" w:cs="Times New Roman"/>
                <w:b/>
                <w:bCs/>
                <w:sz w:val="24"/>
                <w:szCs w:val="24"/>
                <w:lang w:val="tg-Cyrl-TJ" w:eastAsia="ru-RU"/>
              </w:rPr>
              <w:t>Замимаи 2.</w:t>
            </w:r>
            <w:r w:rsidRPr="00C148DB">
              <w:rPr>
                <w:rFonts w:ascii="Times New Roman" w:eastAsia="Times New Roman" w:hAnsi="Times New Roman" w:cs="Times New Roman"/>
                <w:sz w:val="24"/>
                <w:szCs w:val="24"/>
                <w:lang w:val="tg-Cyrl-TJ" w:eastAsia="ru-RU"/>
              </w:rPr>
              <w:t xml:space="preserve"> “Дархост барои маблағгузории стратегияи хароҷоти миёнамуҳлат”, аз ҷумла</w:t>
            </w:r>
          </w:p>
        </w:tc>
        <w:tc>
          <w:tcPr>
            <w:tcW w:w="4504" w:type="dxa"/>
            <w:vMerge w:val="restart"/>
            <w:tcBorders>
              <w:top w:val="nil"/>
              <w:left w:val="single" w:sz="4" w:space="0" w:color="auto"/>
              <w:bottom w:val="single" w:sz="4" w:space="0" w:color="000000"/>
              <w:right w:val="single" w:sz="4" w:space="0" w:color="auto"/>
            </w:tcBorders>
            <w:vAlign w:val="center"/>
            <w:hideMark/>
          </w:tcPr>
          <w:p w14:paraId="5687CEC7" w14:textId="5DD36F43" w:rsidR="004F0882" w:rsidRDefault="00DD3CB8" w:rsidP="000C5395">
            <w:pPr>
              <w:spacing w:after="0" w:line="276" w:lineRule="auto"/>
              <w:contextualSpacing/>
              <w:jc w:val="center"/>
              <w:rPr>
                <w:rFonts w:ascii="Times New Roman" w:eastAsia="Times New Roman" w:hAnsi="Times New Roman" w:cs="Times New Roman"/>
                <w:sz w:val="24"/>
                <w:szCs w:val="24"/>
                <w:lang w:val="tg-Cyrl-TJ" w:eastAsia="ru-RU"/>
              </w:rPr>
            </w:pPr>
            <w:hyperlink r:id="rId13" w:history="1">
              <w:r w:rsidRPr="00143404">
                <w:rPr>
                  <w:rStyle w:val="ab"/>
                  <w:rFonts w:ascii="Times New Roman" w:eastAsia="Times New Roman" w:hAnsi="Times New Roman" w:cs="Times New Roman"/>
                  <w:sz w:val="24"/>
                  <w:szCs w:val="24"/>
                  <w:lang w:val="tg-Cyrl-TJ" w:eastAsia="ru-RU"/>
                </w:rPr>
                <w:t>https://moliya.tj/Documents/Index/1593</w:t>
              </w:r>
            </w:hyperlink>
          </w:p>
          <w:p w14:paraId="025A5347" w14:textId="61495D29" w:rsidR="00DD3CB8" w:rsidRPr="005158A3" w:rsidRDefault="00DD3CB8" w:rsidP="000C5395">
            <w:pPr>
              <w:spacing w:after="0" w:line="276" w:lineRule="auto"/>
              <w:contextualSpacing/>
              <w:jc w:val="center"/>
              <w:rPr>
                <w:rFonts w:ascii="Times New Roman" w:eastAsia="Times New Roman" w:hAnsi="Times New Roman" w:cs="Times New Roman"/>
                <w:sz w:val="24"/>
                <w:szCs w:val="24"/>
                <w:lang w:val="tg-Cyrl-TJ" w:eastAsia="ru-RU"/>
              </w:rPr>
            </w:pPr>
          </w:p>
        </w:tc>
      </w:tr>
      <w:tr w:rsidR="00C148DB" w:rsidRPr="00C148DB" w14:paraId="0DC014E8" w14:textId="77777777" w:rsidTr="00671101">
        <w:trPr>
          <w:trHeight w:val="639"/>
          <w:jc w:val="center"/>
        </w:trPr>
        <w:tc>
          <w:tcPr>
            <w:tcW w:w="5123" w:type="dxa"/>
            <w:tcBorders>
              <w:top w:val="nil"/>
              <w:left w:val="single" w:sz="4" w:space="0" w:color="auto"/>
              <w:bottom w:val="single" w:sz="4" w:space="0" w:color="auto"/>
              <w:right w:val="single" w:sz="4" w:space="0" w:color="auto"/>
            </w:tcBorders>
            <w:vAlign w:val="center"/>
            <w:hideMark/>
          </w:tcPr>
          <w:p w14:paraId="608B1945" w14:textId="77777777" w:rsidR="004F0882" w:rsidRPr="00C148DB" w:rsidRDefault="004F0882" w:rsidP="000C5395">
            <w:pPr>
              <w:spacing w:after="0" w:line="276" w:lineRule="auto"/>
              <w:contextualSpacing/>
              <w:rPr>
                <w:rFonts w:ascii="Times New Roman" w:eastAsia="Times New Roman" w:hAnsi="Times New Roman" w:cs="Times New Roman"/>
                <w:sz w:val="24"/>
                <w:szCs w:val="24"/>
                <w:lang w:eastAsia="ru-RU"/>
              </w:rPr>
            </w:pPr>
            <w:proofErr w:type="spellStart"/>
            <w:r w:rsidRPr="00C148DB">
              <w:rPr>
                <w:rFonts w:ascii="Times New Roman" w:eastAsia="Times New Roman" w:hAnsi="Times New Roman" w:cs="Times New Roman"/>
                <w:sz w:val="24"/>
                <w:szCs w:val="24"/>
                <w:lang w:eastAsia="ru-RU"/>
              </w:rPr>
              <w:t>Шакли</w:t>
            </w:r>
            <w:proofErr w:type="spellEnd"/>
            <w:r w:rsidRPr="00C148DB">
              <w:rPr>
                <w:rFonts w:ascii="Times New Roman" w:eastAsia="Times New Roman" w:hAnsi="Times New Roman" w:cs="Times New Roman"/>
                <w:sz w:val="24"/>
                <w:szCs w:val="24"/>
                <w:lang w:eastAsia="ru-RU"/>
              </w:rPr>
              <w:t xml:space="preserve"> 1. </w:t>
            </w:r>
            <w:proofErr w:type="spellStart"/>
            <w:r w:rsidRPr="00C148DB">
              <w:rPr>
                <w:rFonts w:ascii="Times New Roman" w:eastAsia="Times New Roman" w:hAnsi="Times New Roman" w:cs="Times New Roman"/>
                <w:sz w:val="24"/>
                <w:szCs w:val="24"/>
                <w:lang w:eastAsia="ru-RU"/>
              </w:rPr>
              <w:t>Тавсифи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барномаҳои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сиёсати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буҷетӣ</w:t>
            </w:r>
            <w:proofErr w:type="spellEnd"/>
          </w:p>
        </w:tc>
        <w:tc>
          <w:tcPr>
            <w:tcW w:w="4504" w:type="dxa"/>
            <w:vMerge/>
            <w:tcBorders>
              <w:top w:val="nil"/>
              <w:left w:val="single" w:sz="4" w:space="0" w:color="auto"/>
              <w:bottom w:val="single" w:sz="4" w:space="0" w:color="000000"/>
              <w:right w:val="single" w:sz="4" w:space="0" w:color="auto"/>
            </w:tcBorders>
            <w:vAlign w:val="center"/>
            <w:hideMark/>
          </w:tcPr>
          <w:p w14:paraId="535562E7" w14:textId="77777777" w:rsidR="004F0882" w:rsidRPr="00C148DB" w:rsidRDefault="004F0882" w:rsidP="000C5395">
            <w:pPr>
              <w:spacing w:after="0" w:line="276" w:lineRule="auto"/>
              <w:contextualSpacing/>
              <w:jc w:val="center"/>
              <w:rPr>
                <w:rFonts w:ascii="Times New Roman" w:eastAsia="Times New Roman" w:hAnsi="Times New Roman" w:cs="Times New Roman"/>
                <w:sz w:val="24"/>
                <w:szCs w:val="24"/>
                <w:lang w:eastAsia="ru-RU"/>
              </w:rPr>
            </w:pPr>
          </w:p>
        </w:tc>
      </w:tr>
      <w:tr w:rsidR="00C148DB" w:rsidRPr="00C148DB" w14:paraId="6E384CE7" w14:textId="77777777" w:rsidTr="00671101">
        <w:trPr>
          <w:trHeight w:val="639"/>
          <w:jc w:val="center"/>
        </w:trPr>
        <w:tc>
          <w:tcPr>
            <w:tcW w:w="5123" w:type="dxa"/>
            <w:tcBorders>
              <w:top w:val="nil"/>
              <w:left w:val="single" w:sz="4" w:space="0" w:color="auto"/>
              <w:bottom w:val="single" w:sz="4" w:space="0" w:color="auto"/>
              <w:right w:val="single" w:sz="4" w:space="0" w:color="auto"/>
            </w:tcBorders>
            <w:vAlign w:val="center"/>
            <w:hideMark/>
          </w:tcPr>
          <w:p w14:paraId="1CEECBB8" w14:textId="77777777" w:rsidR="004F0882" w:rsidRPr="00C148DB" w:rsidRDefault="004F0882" w:rsidP="000C5395">
            <w:pPr>
              <w:spacing w:after="0" w:line="276" w:lineRule="auto"/>
              <w:contextualSpacing/>
              <w:rPr>
                <w:rFonts w:ascii="Times New Roman" w:eastAsia="Times New Roman" w:hAnsi="Times New Roman" w:cs="Times New Roman"/>
                <w:sz w:val="24"/>
                <w:szCs w:val="24"/>
                <w:lang w:eastAsia="ru-RU"/>
              </w:rPr>
            </w:pPr>
            <w:proofErr w:type="spellStart"/>
            <w:r w:rsidRPr="00C148DB">
              <w:rPr>
                <w:rFonts w:ascii="Times New Roman" w:eastAsia="Times New Roman" w:hAnsi="Times New Roman" w:cs="Times New Roman"/>
                <w:sz w:val="24"/>
                <w:szCs w:val="24"/>
                <w:lang w:eastAsia="ru-RU"/>
              </w:rPr>
              <w:t>Шакли</w:t>
            </w:r>
            <w:proofErr w:type="spellEnd"/>
            <w:r w:rsidRPr="00C148DB">
              <w:rPr>
                <w:rFonts w:ascii="Times New Roman" w:eastAsia="Times New Roman" w:hAnsi="Times New Roman" w:cs="Times New Roman"/>
                <w:sz w:val="24"/>
                <w:szCs w:val="24"/>
                <w:lang w:eastAsia="ru-RU"/>
              </w:rPr>
              <w:t xml:space="preserve"> 1.1. </w:t>
            </w:r>
            <w:proofErr w:type="spellStart"/>
            <w:r w:rsidRPr="00C148DB">
              <w:rPr>
                <w:rFonts w:ascii="Times New Roman" w:eastAsia="Times New Roman" w:hAnsi="Times New Roman" w:cs="Times New Roman"/>
                <w:sz w:val="24"/>
                <w:szCs w:val="24"/>
                <w:lang w:eastAsia="ru-RU"/>
              </w:rPr>
              <w:t>Нишондиҳандаҳои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заминавии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хароҷоти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ҷорӣ</w:t>
            </w:r>
            <w:proofErr w:type="spellEnd"/>
          </w:p>
        </w:tc>
        <w:tc>
          <w:tcPr>
            <w:tcW w:w="4504" w:type="dxa"/>
            <w:vMerge/>
            <w:tcBorders>
              <w:top w:val="nil"/>
              <w:left w:val="single" w:sz="4" w:space="0" w:color="auto"/>
              <w:bottom w:val="single" w:sz="4" w:space="0" w:color="000000"/>
              <w:right w:val="single" w:sz="4" w:space="0" w:color="auto"/>
            </w:tcBorders>
            <w:vAlign w:val="center"/>
            <w:hideMark/>
          </w:tcPr>
          <w:p w14:paraId="100A179B" w14:textId="77777777" w:rsidR="004F0882" w:rsidRPr="00C148DB" w:rsidRDefault="004F0882" w:rsidP="000C5395">
            <w:pPr>
              <w:spacing w:after="0" w:line="276" w:lineRule="auto"/>
              <w:contextualSpacing/>
              <w:jc w:val="center"/>
              <w:rPr>
                <w:rFonts w:ascii="Times New Roman" w:eastAsia="Times New Roman" w:hAnsi="Times New Roman" w:cs="Times New Roman"/>
                <w:sz w:val="24"/>
                <w:szCs w:val="24"/>
                <w:lang w:eastAsia="ru-RU"/>
              </w:rPr>
            </w:pPr>
          </w:p>
        </w:tc>
      </w:tr>
      <w:tr w:rsidR="00C148DB" w:rsidRPr="00C148DB" w14:paraId="1536CA8E" w14:textId="77777777" w:rsidTr="00671101">
        <w:trPr>
          <w:trHeight w:val="639"/>
          <w:jc w:val="center"/>
        </w:trPr>
        <w:tc>
          <w:tcPr>
            <w:tcW w:w="5123" w:type="dxa"/>
            <w:tcBorders>
              <w:top w:val="nil"/>
              <w:left w:val="single" w:sz="4" w:space="0" w:color="auto"/>
              <w:bottom w:val="single" w:sz="4" w:space="0" w:color="auto"/>
              <w:right w:val="single" w:sz="4" w:space="0" w:color="auto"/>
            </w:tcBorders>
            <w:vAlign w:val="center"/>
            <w:hideMark/>
          </w:tcPr>
          <w:p w14:paraId="00EB3195" w14:textId="77777777" w:rsidR="004F0882" w:rsidRPr="00C148DB" w:rsidRDefault="004F0882" w:rsidP="000C5395">
            <w:pPr>
              <w:spacing w:after="0" w:line="276" w:lineRule="auto"/>
              <w:contextualSpacing/>
              <w:rPr>
                <w:rFonts w:ascii="Times New Roman" w:eastAsia="Times New Roman" w:hAnsi="Times New Roman" w:cs="Times New Roman"/>
                <w:sz w:val="24"/>
                <w:szCs w:val="24"/>
                <w:lang w:eastAsia="ru-RU"/>
              </w:rPr>
            </w:pPr>
            <w:proofErr w:type="spellStart"/>
            <w:r w:rsidRPr="00C148DB">
              <w:rPr>
                <w:rFonts w:ascii="Times New Roman" w:eastAsia="Times New Roman" w:hAnsi="Times New Roman" w:cs="Times New Roman"/>
                <w:sz w:val="24"/>
                <w:szCs w:val="24"/>
                <w:lang w:eastAsia="ru-RU"/>
              </w:rPr>
              <w:t>Шакли</w:t>
            </w:r>
            <w:proofErr w:type="spellEnd"/>
            <w:r w:rsidRPr="00C148DB">
              <w:rPr>
                <w:rFonts w:ascii="Times New Roman" w:eastAsia="Times New Roman" w:hAnsi="Times New Roman" w:cs="Times New Roman"/>
                <w:sz w:val="24"/>
                <w:szCs w:val="24"/>
                <w:lang w:eastAsia="ru-RU"/>
              </w:rPr>
              <w:t xml:space="preserve"> 1.2. </w:t>
            </w:r>
            <w:proofErr w:type="spellStart"/>
            <w:r w:rsidRPr="00C148DB">
              <w:rPr>
                <w:rFonts w:ascii="Times New Roman" w:eastAsia="Times New Roman" w:hAnsi="Times New Roman" w:cs="Times New Roman"/>
                <w:sz w:val="24"/>
                <w:szCs w:val="24"/>
                <w:lang w:eastAsia="ru-RU"/>
              </w:rPr>
              <w:t>Муайян</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кардани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хароҷоти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заминавӣ</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тибқи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зербарнома</w:t>
            </w:r>
            <w:proofErr w:type="spellEnd"/>
            <w:r w:rsidRPr="00C148DB">
              <w:rPr>
                <w:rFonts w:ascii="Times New Roman" w:eastAsia="Times New Roman" w:hAnsi="Times New Roman" w:cs="Times New Roman"/>
                <w:sz w:val="24"/>
                <w:szCs w:val="24"/>
                <w:lang w:eastAsia="ru-RU"/>
              </w:rPr>
              <w:t xml:space="preserve"> </w:t>
            </w:r>
          </w:p>
        </w:tc>
        <w:tc>
          <w:tcPr>
            <w:tcW w:w="4504" w:type="dxa"/>
            <w:vMerge/>
            <w:tcBorders>
              <w:top w:val="nil"/>
              <w:left w:val="single" w:sz="4" w:space="0" w:color="auto"/>
              <w:bottom w:val="single" w:sz="4" w:space="0" w:color="000000"/>
              <w:right w:val="single" w:sz="4" w:space="0" w:color="auto"/>
            </w:tcBorders>
            <w:vAlign w:val="center"/>
            <w:hideMark/>
          </w:tcPr>
          <w:p w14:paraId="59D9D7C0" w14:textId="77777777" w:rsidR="004F0882" w:rsidRPr="00C148DB" w:rsidRDefault="004F0882" w:rsidP="000C5395">
            <w:pPr>
              <w:spacing w:after="0" w:line="276" w:lineRule="auto"/>
              <w:contextualSpacing/>
              <w:jc w:val="center"/>
              <w:rPr>
                <w:rFonts w:ascii="Times New Roman" w:eastAsia="Times New Roman" w:hAnsi="Times New Roman" w:cs="Times New Roman"/>
                <w:sz w:val="24"/>
                <w:szCs w:val="24"/>
                <w:lang w:eastAsia="ru-RU"/>
              </w:rPr>
            </w:pPr>
          </w:p>
        </w:tc>
      </w:tr>
      <w:tr w:rsidR="00C148DB" w:rsidRPr="00C148DB" w14:paraId="070DDD17" w14:textId="77777777" w:rsidTr="00671101">
        <w:trPr>
          <w:trHeight w:val="1599"/>
          <w:jc w:val="center"/>
        </w:trPr>
        <w:tc>
          <w:tcPr>
            <w:tcW w:w="5123" w:type="dxa"/>
            <w:tcBorders>
              <w:top w:val="nil"/>
              <w:left w:val="single" w:sz="4" w:space="0" w:color="auto"/>
              <w:bottom w:val="single" w:sz="4" w:space="0" w:color="auto"/>
              <w:right w:val="single" w:sz="4" w:space="0" w:color="auto"/>
            </w:tcBorders>
            <w:vAlign w:val="center"/>
            <w:hideMark/>
          </w:tcPr>
          <w:p w14:paraId="72055471" w14:textId="77777777" w:rsidR="004F0882" w:rsidRPr="00C148DB" w:rsidRDefault="004F0882" w:rsidP="000C5395">
            <w:pPr>
              <w:spacing w:after="0" w:line="276" w:lineRule="auto"/>
              <w:contextualSpacing/>
              <w:rPr>
                <w:rFonts w:ascii="Times New Roman" w:eastAsia="Times New Roman" w:hAnsi="Times New Roman" w:cs="Times New Roman"/>
                <w:sz w:val="24"/>
                <w:szCs w:val="24"/>
                <w:lang w:eastAsia="ru-RU"/>
              </w:rPr>
            </w:pPr>
            <w:proofErr w:type="spellStart"/>
            <w:r w:rsidRPr="00C148DB">
              <w:rPr>
                <w:rFonts w:ascii="Times New Roman" w:eastAsia="Times New Roman" w:hAnsi="Times New Roman" w:cs="Times New Roman"/>
                <w:sz w:val="24"/>
                <w:szCs w:val="24"/>
                <w:lang w:eastAsia="ru-RU"/>
              </w:rPr>
              <w:t>Шакли</w:t>
            </w:r>
            <w:proofErr w:type="spellEnd"/>
            <w:r w:rsidRPr="00C148DB">
              <w:rPr>
                <w:rFonts w:ascii="Times New Roman" w:eastAsia="Times New Roman" w:hAnsi="Times New Roman" w:cs="Times New Roman"/>
                <w:sz w:val="24"/>
                <w:szCs w:val="24"/>
                <w:lang w:eastAsia="ru-RU"/>
              </w:rPr>
              <w:t xml:space="preserve"> 1.3. </w:t>
            </w:r>
            <w:proofErr w:type="spellStart"/>
            <w:r w:rsidRPr="00C148DB">
              <w:rPr>
                <w:rFonts w:ascii="Times New Roman" w:eastAsia="Times New Roman" w:hAnsi="Times New Roman" w:cs="Times New Roman"/>
                <w:sz w:val="24"/>
                <w:szCs w:val="24"/>
                <w:lang w:eastAsia="ru-RU"/>
              </w:rPr>
              <w:t>Нишондихандахои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заминавӣ</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барои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лоиҳаҳои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амалкунандаи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Барномаи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сармоягузориҳои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давлатӣ</w:t>
            </w:r>
            <w:proofErr w:type="spellEnd"/>
            <w:r w:rsidRPr="00C148DB">
              <w:rPr>
                <w:rFonts w:ascii="Times New Roman" w:eastAsia="Times New Roman" w:hAnsi="Times New Roman" w:cs="Times New Roman"/>
                <w:sz w:val="24"/>
                <w:szCs w:val="24"/>
                <w:lang w:eastAsia="ru-RU"/>
              </w:rPr>
              <w:t xml:space="preserve"> (БСД), </w:t>
            </w:r>
            <w:proofErr w:type="spellStart"/>
            <w:r w:rsidRPr="00C148DB">
              <w:rPr>
                <w:rFonts w:ascii="Times New Roman" w:eastAsia="Times New Roman" w:hAnsi="Times New Roman" w:cs="Times New Roman"/>
                <w:sz w:val="24"/>
                <w:szCs w:val="24"/>
                <w:lang w:eastAsia="ru-RU"/>
              </w:rPr>
              <w:t>Лоиҳаҳои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сармоягузориҳои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асосии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марказонидушуда</w:t>
            </w:r>
            <w:proofErr w:type="spellEnd"/>
            <w:r w:rsidRPr="00C148DB">
              <w:rPr>
                <w:rFonts w:ascii="Times New Roman" w:eastAsia="Times New Roman" w:hAnsi="Times New Roman" w:cs="Times New Roman"/>
                <w:sz w:val="24"/>
                <w:szCs w:val="24"/>
                <w:lang w:eastAsia="ru-RU"/>
              </w:rPr>
              <w:t xml:space="preserve"> (ЛСАМ)</w:t>
            </w:r>
          </w:p>
        </w:tc>
        <w:tc>
          <w:tcPr>
            <w:tcW w:w="4504" w:type="dxa"/>
            <w:vMerge/>
            <w:tcBorders>
              <w:top w:val="nil"/>
              <w:left w:val="single" w:sz="4" w:space="0" w:color="auto"/>
              <w:bottom w:val="single" w:sz="4" w:space="0" w:color="000000"/>
              <w:right w:val="single" w:sz="4" w:space="0" w:color="auto"/>
            </w:tcBorders>
            <w:vAlign w:val="center"/>
            <w:hideMark/>
          </w:tcPr>
          <w:p w14:paraId="51856F5B" w14:textId="77777777" w:rsidR="004F0882" w:rsidRPr="00C148DB" w:rsidRDefault="004F0882" w:rsidP="000C5395">
            <w:pPr>
              <w:spacing w:after="0" w:line="276" w:lineRule="auto"/>
              <w:contextualSpacing/>
              <w:jc w:val="center"/>
              <w:rPr>
                <w:rFonts w:ascii="Times New Roman" w:eastAsia="Times New Roman" w:hAnsi="Times New Roman" w:cs="Times New Roman"/>
                <w:sz w:val="24"/>
                <w:szCs w:val="24"/>
                <w:lang w:eastAsia="ru-RU"/>
              </w:rPr>
            </w:pPr>
          </w:p>
        </w:tc>
      </w:tr>
      <w:tr w:rsidR="00C148DB" w:rsidRPr="00C148DB" w14:paraId="2AE71EC8" w14:textId="77777777" w:rsidTr="00671101">
        <w:trPr>
          <w:trHeight w:val="639"/>
          <w:jc w:val="center"/>
        </w:trPr>
        <w:tc>
          <w:tcPr>
            <w:tcW w:w="5123" w:type="dxa"/>
            <w:tcBorders>
              <w:top w:val="nil"/>
              <w:left w:val="single" w:sz="4" w:space="0" w:color="auto"/>
              <w:bottom w:val="single" w:sz="4" w:space="0" w:color="auto"/>
              <w:right w:val="single" w:sz="4" w:space="0" w:color="auto"/>
            </w:tcBorders>
            <w:vAlign w:val="center"/>
            <w:hideMark/>
          </w:tcPr>
          <w:p w14:paraId="39E76577" w14:textId="77777777" w:rsidR="004F0882" w:rsidRPr="00C148DB" w:rsidRDefault="004F0882" w:rsidP="000C5395">
            <w:pPr>
              <w:spacing w:after="0" w:line="276" w:lineRule="auto"/>
              <w:contextualSpacing/>
              <w:rPr>
                <w:rFonts w:ascii="Times New Roman" w:eastAsia="Times New Roman" w:hAnsi="Times New Roman" w:cs="Times New Roman"/>
                <w:sz w:val="24"/>
                <w:szCs w:val="24"/>
                <w:lang w:eastAsia="ru-RU"/>
              </w:rPr>
            </w:pPr>
            <w:proofErr w:type="spellStart"/>
            <w:r w:rsidRPr="00C148DB">
              <w:rPr>
                <w:rFonts w:ascii="Times New Roman" w:eastAsia="Times New Roman" w:hAnsi="Times New Roman" w:cs="Times New Roman"/>
                <w:sz w:val="24"/>
                <w:szCs w:val="24"/>
                <w:lang w:eastAsia="ru-RU"/>
              </w:rPr>
              <w:t>Шакли</w:t>
            </w:r>
            <w:proofErr w:type="spellEnd"/>
            <w:r w:rsidRPr="00C148DB">
              <w:rPr>
                <w:rFonts w:ascii="Times New Roman" w:eastAsia="Times New Roman" w:hAnsi="Times New Roman" w:cs="Times New Roman"/>
                <w:sz w:val="24"/>
                <w:szCs w:val="24"/>
                <w:lang w:eastAsia="ru-RU"/>
              </w:rPr>
              <w:t xml:space="preserve"> 2. </w:t>
            </w:r>
            <w:proofErr w:type="spellStart"/>
            <w:r w:rsidRPr="00C148DB">
              <w:rPr>
                <w:rFonts w:ascii="Times New Roman" w:eastAsia="Times New Roman" w:hAnsi="Times New Roman" w:cs="Times New Roman"/>
                <w:sz w:val="24"/>
                <w:szCs w:val="24"/>
                <w:lang w:eastAsia="ru-RU"/>
              </w:rPr>
              <w:t>Дархост</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барои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маблағгузории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ташаббусҳои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нав</w:t>
            </w:r>
            <w:proofErr w:type="spellEnd"/>
            <w:r w:rsidRPr="00C148DB">
              <w:rPr>
                <w:rFonts w:ascii="Times New Roman" w:eastAsia="Times New Roman" w:hAnsi="Times New Roman" w:cs="Times New Roman"/>
                <w:sz w:val="24"/>
                <w:szCs w:val="24"/>
                <w:lang w:eastAsia="ru-RU"/>
              </w:rPr>
              <w:t xml:space="preserve"> </w:t>
            </w:r>
          </w:p>
        </w:tc>
        <w:tc>
          <w:tcPr>
            <w:tcW w:w="4504" w:type="dxa"/>
            <w:vMerge/>
            <w:tcBorders>
              <w:top w:val="nil"/>
              <w:left w:val="single" w:sz="4" w:space="0" w:color="auto"/>
              <w:bottom w:val="single" w:sz="4" w:space="0" w:color="000000"/>
              <w:right w:val="single" w:sz="4" w:space="0" w:color="auto"/>
            </w:tcBorders>
            <w:vAlign w:val="center"/>
            <w:hideMark/>
          </w:tcPr>
          <w:p w14:paraId="7D2C6337" w14:textId="77777777" w:rsidR="004F0882" w:rsidRPr="00C148DB" w:rsidRDefault="004F0882" w:rsidP="000C5395">
            <w:pPr>
              <w:spacing w:after="0" w:line="276" w:lineRule="auto"/>
              <w:contextualSpacing/>
              <w:jc w:val="center"/>
              <w:rPr>
                <w:rFonts w:ascii="Times New Roman" w:eastAsia="Times New Roman" w:hAnsi="Times New Roman" w:cs="Times New Roman"/>
                <w:sz w:val="24"/>
                <w:szCs w:val="24"/>
                <w:lang w:eastAsia="ru-RU"/>
              </w:rPr>
            </w:pPr>
          </w:p>
        </w:tc>
      </w:tr>
      <w:tr w:rsidR="00C148DB" w:rsidRPr="00C148DB" w14:paraId="7DD9510A" w14:textId="77777777" w:rsidTr="00671101">
        <w:trPr>
          <w:trHeight w:val="639"/>
          <w:jc w:val="center"/>
        </w:trPr>
        <w:tc>
          <w:tcPr>
            <w:tcW w:w="5123" w:type="dxa"/>
            <w:tcBorders>
              <w:top w:val="nil"/>
              <w:left w:val="single" w:sz="4" w:space="0" w:color="auto"/>
              <w:bottom w:val="single" w:sz="4" w:space="0" w:color="auto"/>
              <w:right w:val="single" w:sz="4" w:space="0" w:color="auto"/>
            </w:tcBorders>
            <w:vAlign w:val="center"/>
            <w:hideMark/>
          </w:tcPr>
          <w:p w14:paraId="7F94A469" w14:textId="4CACE121" w:rsidR="004F0882" w:rsidRPr="00C148DB" w:rsidRDefault="004F0882" w:rsidP="000C5395">
            <w:pPr>
              <w:spacing w:after="0" w:line="276" w:lineRule="auto"/>
              <w:contextualSpacing/>
              <w:rPr>
                <w:rFonts w:ascii="Times New Roman" w:eastAsia="Times New Roman" w:hAnsi="Times New Roman" w:cs="Times New Roman"/>
                <w:sz w:val="24"/>
                <w:szCs w:val="24"/>
                <w:lang w:eastAsia="ru-RU"/>
              </w:rPr>
            </w:pPr>
            <w:proofErr w:type="spellStart"/>
            <w:r w:rsidRPr="00C148DB">
              <w:rPr>
                <w:rFonts w:ascii="Times New Roman" w:eastAsia="Times New Roman" w:hAnsi="Times New Roman" w:cs="Times New Roman"/>
                <w:sz w:val="24"/>
                <w:szCs w:val="24"/>
                <w:lang w:eastAsia="ru-RU"/>
              </w:rPr>
              <w:t>Шакли</w:t>
            </w:r>
            <w:proofErr w:type="spellEnd"/>
            <w:r w:rsidRPr="00C148DB">
              <w:rPr>
                <w:rFonts w:ascii="Times New Roman" w:eastAsia="Times New Roman" w:hAnsi="Times New Roman" w:cs="Times New Roman"/>
                <w:sz w:val="24"/>
                <w:szCs w:val="24"/>
                <w:lang w:eastAsia="ru-RU"/>
              </w:rPr>
              <w:t xml:space="preserve"> 2.1. </w:t>
            </w:r>
            <w:proofErr w:type="spellStart"/>
            <w:r w:rsidRPr="00C148DB">
              <w:rPr>
                <w:rFonts w:ascii="Times New Roman" w:eastAsia="Times New Roman" w:hAnsi="Times New Roman" w:cs="Times New Roman"/>
                <w:sz w:val="24"/>
                <w:szCs w:val="24"/>
                <w:lang w:eastAsia="ru-RU"/>
              </w:rPr>
              <w:t>Дархост</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барои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маблағгузории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ташаббуси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нав</w:t>
            </w:r>
            <w:proofErr w:type="spellEnd"/>
            <w:r w:rsidR="00DB26E6" w:rsidRPr="00C148DB">
              <w:rPr>
                <w:rFonts w:ascii="Times New Roman" w:eastAsia="Times New Roman" w:hAnsi="Times New Roman" w:cs="Times New Roman"/>
                <w:sz w:val="24"/>
                <w:szCs w:val="24"/>
                <w:lang w:eastAsia="ru-RU"/>
              </w:rPr>
              <w:t xml:space="preserve"> </w:t>
            </w:r>
          </w:p>
        </w:tc>
        <w:tc>
          <w:tcPr>
            <w:tcW w:w="4504" w:type="dxa"/>
            <w:vMerge/>
            <w:tcBorders>
              <w:top w:val="nil"/>
              <w:left w:val="single" w:sz="4" w:space="0" w:color="auto"/>
              <w:bottom w:val="single" w:sz="4" w:space="0" w:color="000000"/>
              <w:right w:val="single" w:sz="4" w:space="0" w:color="auto"/>
            </w:tcBorders>
            <w:vAlign w:val="center"/>
            <w:hideMark/>
          </w:tcPr>
          <w:p w14:paraId="04745479" w14:textId="77777777" w:rsidR="004F0882" w:rsidRPr="00C148DB" w:rsidRDefault="004F0882" w:rsidP="000C5395">
            <w:pPr>
              <w:spacing w:after="0" w:line="276" w:lineRule="auto"/>
              <w:contextualSpacing/>
              <w:jc w:val="center"/>
              <w:rPr>
                <w:rFonts w:ascii="Times New Roman" w:eastAsia="Times New Roman" w:hAnsi="Times New Roman" w:cs="Times New Roman"/>
                <w:sz w:val="24"/>
                <w:szCs w:val="24"/>
                <w:lang w:eastAsia="ru-RU"/>
              </w:rPr>
            </w:pPr>
          </w:p>
        </w:tc>
      </w:tr>
      <w:tr w:rsidR="00C148DB" w:rsidRPr="00C148DB" w14:paraId="126A5BCD" w14:textId="77777777" w:rsidTr="00671101">
        <w:trPr>
          <w:trHeight w:val="639"/>
          <w:jc w:val="center"/>
        </w:trPr>
        <w:tc>
          <w:tcPr>
            <w:tcW w:w="5123" w:type="dxa"/>
            <w:tcBorders>
              <w:top w:val="nil"/>
              <w:left w:val="single" w:sz="4" w:space="0" w:color="auto"/>
              <w:bottom w:val="single" w:sz="4" w:space="0" w:color="auto"/>
              <w:right w:val="single" w:sz="4" w:space="0" w:color="auto"/>
            </w:tcBorders>
            <w:vAlign w:val="center"/>
            <w:hideMark/>
          </w:tcPr>
          <w:p w14:paraId="1506D77C" w14:textId="77777777" w:rsidR="004F0882" w:rsidRPr="00C148DB" w:rsidRDefault="004F0882" w:rsidP="000C5395">
            <w:pPr>
              <w:spacing w:after="0" w:line="276" w:lineRule="auto"/>
              <w:contextualSpacing/>
              <w:rPr>
                <w:rFonts w:ascii="Times New Roman" w:eastAsia="Times New Roman" w:hAnsi="Times New Roman" w:cs="Times New Roman"/>
                <w:sz w:val="24"/>
                <w:szCs w:val="24"/>
                <w:lang w:eastAsia="ru-RU"/>
              </w:rPr>
            </w:pPr>
            <w:proofErr w:type="spellStart"/>
            <w:r w:rsidRPr="00C148DB">
              <w:rPr>
                <w:rFonts w:ascii="Times New Roman" w:eastAsia="Times New Roman" w:hAnsi="Times New Roman" w:cs="Times New Roman"/>
                <w:sz w:val="24"/>
                <w:szCs w:val="24"/>
                <w:lang w:eastAsia="ru-RU"/>
              </w:rPr>
              <w:t>Шакли</w:t>
            </w:r>
            <w:proofErr w:type="spellEnd"/>
            <w:r w:rsidRPr="00C148DB">
              <w:rPr>
                <w:rFonts w:ascii="Times New Roman" w:eastAsia="Times New Roman" w:hAnsi="Times New Roman" w:cs="Times New Roman"/>
                <w:sz w:val="24"/>
                <w:szCs w:val="24"/>
                <w:lang w:eastAsia="ru-RU"/>
              </w:rPr>
              <w:t xml:space="preserve"> 2.2. </w:t>
            </w:r>
            <w:proofErr w:type="spellStart"/>
            <w:r w:rsidRPr="00C148DB">
              <w:rPr>
                <w:rFonts w:ascii="Times New Roman" w:eastAsia="Times New Roman" w:hAnsi="Times New Roman" w:cs="Times New Roman"/>
                <w:sz w:val="24"/>
                <w:szCs w:val="24"/>
                <w:lang w:eastAsia="ru-RU"/>
              </w:rPr>
              <w:t>Ҷамъбасти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ташаббусҳои</w:t>
            </w:r>
            <w:proofErr w:type="spellEnd"/>
            <w:r w:rsidRPr="00C148DB">
              <w:rPr>
                <w:rFonts w:ascii="Times New Roman" w:eastAsia="Times New Roman" w:hAnsi="Times New Roman" w:cs="Times New Roman"/>
                <w:sz w:val="24"/>
                <w:szCs w:val="24"/>
                <w:lang w:eastAsia="ru-RU"/>
              </w:rPr>
              <w:t xml:space="preserve"> нави </w:t>
            </w:r>
            <w:proofErr w:type="spellStart"/>
            <w:r w:rsidRPr="00C148DB">
              <w:rPr>
                <w:rFonts w:ascii="Times New Roman" w:eastAsia="Times New Roman" w:hAnsi="Times New Roman" w:cs="Times New Roman"/>
                <w:sz w:val="24"/>
                <w:szCs w:val="24"/>
                <w:lang w:eastAsia="ru-RU"/>
              </w:rPr>
              <w:t>буҷетӣ</w:t>
            </w:r>
            <w:proofErr w:type="spellEnd"/>
            <w:r w:rsidRPr="00C148DB">
              <w:rPr>
                <w:rFonts w:ascii="Times New Roman" w:eastAsia="Times New Roman" w:hAnsi="Times New Roman" w:cs="Times New Roman"/>
                <w:sz w:val="24"/>
                <w:szCs w:val="24"/>
                <w:lang w:eastAsia="ru-RU"/>
              </w:rPr>
              <w:t xml:space="preserve"> </w:t>
            </w:r>
          </w:p>
        </w:tc>
        <w:tc>
          <w:tcPr>
            <w:tcW w:w="4504" w:type="dxa"/>
            <w:vMerge/>
            <w:tcBorders>
              <w:top w:val="nil"/>
              <w:left w:val="single" w:sz="4" w:space="0" w:color="auto"/>
              <w:bottom w:val="single" w:sz="4" w:space="0" w:color="000000"/>
              <w:right w:val="single" w:sz="4" w:space="0" w:color="auto"/>
            </w:tcBorders>
            <w:vAlign w:val="center"/>
            <w:hideMark/>
          </w:tcPr>
          <w:p w14:paraId="4285646C" w14:textId="77777777" w:rsidR="004F0882" w:rsidRPr="00C148DB" w:rsidRDefault="004F0882" w:rsidP="000C5395">
            <w:pPr>
              <w:spacing w:after="0" w:line="276" w:lineRule="auto"/>
              <w:contextualSpacing/>
              <w:jc w:val="center"/>
              <w:rPr>
                <w:rFonts w:ascii="Times New Roman" w:eastAsia="Times New Roman" w:hAnsi="Times New Roman" w:cs="Times New Roman"/>
                <w:sz w:val="24"/>
                <w:szCs w:val="24"/>
                <w:lang w:eastAsia="ru-RU"/>
              </w:rPr>
            </w:pPr>
          </w:p>
        </w:tc>
      </w:tr>
      <w:tr w:rsidR="00C148DB" w:rsidRPr="00C148DB" w14:paraId="2D8F9187" w14:textId="77777777" w:rsidTr="00671101">
        <w:trPr>
          <w:trHeight w:val="639"/>
          <w:jc w:val="center"/>
        </w:trPr>
        <w:tc>
          <w:tcPr>
            <w:tcW w:w="5123" w:type="dxa"/>
            <w:tcBorders>
              <w:top w:val="nil"/>
              <w:left w:val="single" w:sz="4" w:space="0" w:color="auto"/>
              <w:bottom w:val="single" w:sz="4" w:space="0" w:color="auto"/>
              <w:right w:val="single" w:sz="4" w:space="0" w:color="auto"/>
            </w:tcBorders>
            <w:vAlign w:val="center"/>
            <w:hideMark/>
          </w:tcPr>
          <w:p w14:paraId="155095C7" w14:textId="77777777" w:rsidR="004F0882" w:rsidRPr="00C148DB" w:rsidRDefault="004F0882" w:rsidP="000C5395">
            <w:pPr>
              <w:spacing w:after="0" w:line="276" w:lineRule="auto"/>
              <w:contextualSpacing/>
              <w:rPr>
                <w:rFonts w:ascii="Times New Roman" w:eastAsia="Times New Roman" w:hAnsi="Times New Roman" w:cs="Times New Roman"/>
                <w:sz w:val="24"/>
                <w:szCs w:val="24"/>
                <w:lang w:eastAsia="ru-RU"/>
              </w:rPr>
            </w:pPr>
            <w:proofErr w:type="spellStart"/>
            <w:r w:rsidRPr="00C148DB">
              <w:rPr>
                <w:rFonts w:ascii="Times New Roman" w:eastAsia="Times New Roman" w:hAnsi="Times New Roman" w:cs="Times New Roman"/>
                <w:sz w:val="24"/>
                <w:szCs w:val="24"/>
                <w:lang w:eastAsia="ru-RU"/>
              </w:rPr>
              <w:t>Шакли</w:t>
            </w:r>
            <w:proofErr w:type="spellEnd"/>
            <w:r w:rsidRPr="00C148DB">
              <w:rPr>
                <w:rFonts w:ascii="Times New Roman" w:eastAsia="Times New Roman" w:hAnsi="Times New Roman" w:cs="Times New Roman"/>
                <w:sz w:val="24"/>
                <w:szCs w:val="24"/>
                <w:lang w:eastAsia="ru-RU"/>
              </w:rPr>
              <w:t xml:space="preserve"> 2.3. </w:t>
            </w:r>
            <w:proofErr w:type="spellStart"/>
            <w:r w:rsidRPr="00C148DB">
              <w:rPr>
                <w:rFonts w:ascii="Times New Roman" w:eastAsia="Times New Roman" w:hAnsi="Times New Roman" w:cs="Times New Roman"/>
                <w:sz w:val="24"/>
                <w:szCs w:val="24"/>
                <w:lang w:eastAsia="ru-RU"/>
              </w:rPr>
              <w:t>Хароҷоти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миёнамуҳлати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лоиаҳои</w:t>
            </w:r>
            <w:proofErr w:type="spellEnd"/>
            <w:r w:rsidRPr="00C148DB">
              <w:rPr>
                <w:rFonts w:ascii="Times New Roman" w:eastAsia="Times New Roman" w:hAnsi="Times New Roman" w:cs="Times New Roman"/>
                <w:sz w:val="24"/>
                <w:szCs w:val="24"/>
                <w:lang w:eastAsia="ru-RU"/>
              </w:rPr>
              <w:t xml:space="preserve"> нави </w:t>
            </w:r>
            <w:proofErr w:type="spellStart"/>
            <w:r w:rsidRPr="00C148DB">
              <w:rPr>
                <w:rFonts w:ascii="Times New Roman" w:eastAsia="Times New Roman" w:hAnsi="Times New Roman" w:cs="Times New Roman"/>
                <w:sz w:val="24"/>
                <w:szCs w:val="24"/>
                <w:lang w:eastAsia="ru-RU"/>
              </w:rPr>
              <w:t>афзалиятнок</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сармоягузорӣ</w:t>
            </w:r>
            <w:proofErr w:type="spellEnd"/>
            <w:r w:rsidRPr="00C148DB">
              <w:rPr>
                <w:rFonts w:ascii="Times New Roman" w:eastAsia="Times New Roman" w:hAnsi="Times New Roman" w:cs="Times New Roman"/>
                <w:sz w:val="24"/>
                <w:szCs w:val="24"/>
                <w:lang w:eastAsia="ru-RU"/>
              </w:rPr>
              <w:t xml:space="preserve"> </w:t>
            </w:r>
          </w:p>
        </w:tc>
        <w:tc>
          <w:tcPr>
            <w:tcW w:w="4504" w:type="dxa"/>
            <w:vMerge/>
            <w:tcBorders>
              <w:top w:val="nil"/>
              <w:left w:val="single" w:sz="4" w:space="0" w:color="auto"/>
              <w:bottom w:val="single" w:sz="4" w:space="0" w:color="000000"/>
              <w:right w:val="single" w:sz="4" w:space="0" w:color="auto"/>
            </w:tcBorders>
            <w:vAlign w:val="center"/>
            <w:hideMark/>
          </w:tcPr>
          <w:p w14:paraId="4F8E9FA6" w14:textId="77777777" w:rsidR="004F0882" w:rsidRPr="00C148DB" w:rsidRDefault="004F0882" w:rsidP="000C5395">
            <w:pPr>
              <w:spacing w:after="0" w:line="276" w:lineRule="auto"/>
              <w:contextualSpacing/>
              <w:jc w:val="center"/>
              <w:rPr>
                <w:rFonts w:ascii="Times New Roman" w:eastAsia="Times New Roman" w:hAnsi="Times New Roman" w:cs="Times New Roman"/>
                <w:sz w:val="24"/>
                <w:szCs w:val="24"/>
                <w:lang w:eastAsia="ru-RU"/>
              </w:rPr>
            </w:pPr>
          </w:p>
        </w:tc>
      </w:tr>
      <w:tr w:rsidR="00C148DB" w:rsidRPr="00C148DB" w14:paraId="3653CC8D" w14:textId="77777777" w:rsidTr="00671101">
        <w:trPr>
          <w:trHeight w:val="959"/>
          <w:jc w:val="center"/>
        </w:trPr>
        <w:tc>
          <w:tcPr>
            <w:tcW w:w="5123" w:type="dxa"/>
            <w:tcBorders>
              <w:top w:val="nil"/>
              <w:left w:val="single" w:sz="4" w:space="0" w:color="auto"/>
              <w:bottom w:val="single" w:sz="4" w:space="0" w:color="auto"/>
              <w:right w:val="single" w:sz="4" w:space="0" w:color="auto"/>
            </w:tcBorders>
            <w:vAlign w:val="center"/>
            <w:hideMark/>
          </w:tcPr>
          <w:p w14:paraId="77CEA2EF" w14:textId="77777777" w:rsidR="004F0882" w:rsidRPr="00C148DB" w:rsidRDefault="004F0882" w:rsidP="000C5395">
            <w:pPr>
              <w:spacing w:after="0" w:line="276" w:lineRule="auto"/>
              <w:contextualSpacing/>
              <w:rPr>
                <w:rFonts w:ascii="Times New Roman" w:eastAsia="Times New Roman" w:hAnsi="Times New Roman" w:cs="Times New Roman"/>
                <w:sz w:val="24"/>
                <w:szCs w:val="24"/>
                <w:lang w:eastAsia="ru-RU"/>
              </w:rPr>
            </w:pPr>
            <w:proofErr w:type="spellStart"/>
            <w:r w:rsidRPr="00C148DB">
              <w:rPr>
                <w:rFonts w:ascii="Times New Roman" w:eastAsia="Times New Roman" w:hAnsi="Times New Roman" w:cs="Times New Roman"/>
                <w:sz w:val="24"/>
                <w:szCs w:val="24"/>
                <w:lang w:eastAsia="ru-RU"/>
              </w:rPr>
              <w:t>Шакли</w:t>
            </w:r>
            <w:proofErr w:type="spellEnd"/>
            <w:r w:rsidRPr="00C148DB">
              <w:rPr>
                <w:rFonts w:ascii="Times New Roman" w:eastAsia="Times New Roman" w:hAnsi="Times New Roman" w:cs="Times New Roman"/>
                <w:sz w:val="24"/>
                <w:szCs w:val="24"/>
                <w:lang w:eastAsia="ru-RU"/>
              </w:rPr>
              <w:t xml:space="preserve"> 2.4. </w:t>
            </w:r>
            <w:proofErr w:type="spellStart"/>
            <w:r w:rsidRPr="00C148DB">
              <w:rPr>
                <w:rFonts w:ascii="Times New Roman" w:eastAsia="Times New Roman" w:hAnsi="Times New Roman" w:cs="Times New Roman"/>
                <w:sz w:val="24"/>
                <w:szCs w:val="24"/>
                <w:lang w:eastAsia="ru-RU"/>
              </w:rPr>
              <w:t>Хароҷоти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миёнамуҳлати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иншоотҳои</w:t>
            </w:r>
            <w:proofErr w:type="spellEnd"/>
            <w:r w:rsidRPr="00C148DB">
              <w:rPr>
                <w:rFonts w:ascii="Times New Roman" w:eastAsia="Times New Roman" w:hAnsi="Times New Roman" w:cs="Times New Roman"/>
                <w:sz w:val="24"/>
                <w:szCs w:val="24"/>
                <w:lang w:eastAsia="ru-RU"/>
              </w:rPr>
              <w:t xml:space="preserve"> нави </w:t>
            </w:r>
            <w:proofErr w:type="spellStart"/>
            <w:r w:rsidRPr="00C148DB">
              <w:rPr>
                <w:rFonts w:ascii="Times New Roman" w:eastAsia="Times New Roman" w:hAnsi="Times New Roman" w:cs="Times New Roman"/>
                <w:sz w:val="24"/>
                <w:szCs w:val="24"/>
                <w:lang w:eastAsia="ru-RU"/>
              </w:rPr>
              <w:t>афзалиятнок</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сармоягузории</w:t>
            </w:r>
            <w:proofErr w:type="spellEnd"/>
            <w:r w:rsidRPr="00C148DB">
              <w:rPr>
                <w:rFonts w:ascii="Times New Roman" w:eastAsia="Times New Roman" w:hAnsi="Times New Roman" w:cs="Times New Roman"/>
                <w:sz w:val="24"/>
                <w:szCs w:val="24"/>
                <w:lang w:eastAsia="ru-RU"/>
              </w:rPr>
              <w:t xml:space="preserve"> </w:t>
            </w:r>
            <w:proofErr w:type="spellStart"/>
            <w:r w:rsidRPr="00C148DB">
              <w:rPr>
                <w:rFonts w:ascii="Times New Roman" w:eastAsia="Times New Roman" w:hAnsi="Times New Roman" w:cs="Times New Roman"/>
                <w:sz w:val="24"/>
                <w:szCs w:val="24"/>
                <w:lang w:eastAsia="ru-RU"/>
              </w:rPr>
              <w:t>давлатӣ</w:t>
            </w:r>
            <w:proofErr w:type="spellEnd"/>
            <w:r w:rsidRPr="00C148DB">
              <w:rPr>
                <w:rFonts w:ascii="Times New Roman" w:eastAsia="Times New Roman" w:hAnsi="Times New Roman" w:cs="Times New Roman"/>
                <w:sz w:val="24"/>
                <w:szCs w:val="24"/>
                <w:lang w:eastAsia="ru-RU"/>
              </w:rPr>
              <w:t xml:space="preserve"> </w:t>
            </w:r>
          </w:p>
        </w:tc>
        <w:tc>
          <w:tcPr>
            <w:tcW w:w="4504" w:type="dxa"/>
            <w:vMerge/>
            <w:tcBorders>
              <w:top w:val="nil"/>
              <w:left w:val="single" w:sz="4" w:space="0" w:color="auto"/>
              <w:bottom w:val="single" w:sz="4" w:space="0" w:color="000000"/>
              <w:right w:val="single" w:sz="4" w:space="0" w:color="auto"/>
            </w:tcBorders>
            <w:vAlign w:val="center"/>
            <w:hideMark/>
          </w:tcPr>
          <w:p w14:paraId="4D4DA22F" w14:textId="77777777" w:rsidR="004F0882" w:rsidRPr="00C148DB" w:rsidRDefault="004F0882" w:rsidP="000C5395">
            <w:pPr>
              <w:spacing w:after="0" w:line="276" w:lineRule="auto"/>
              <w:contextualSpacing/>
              <w:jc w:val="center"/>
              <w:rPr>
                <w:rFonts w:ascii="Times New Roman" w:eastAsia="Times New Roman" w:hAnsi="Times New Roman" w:cs="Times New Roman"/>
                <w:sz w:val="24"/>
                <w:szCs w:val="24"/>
                <w:lang w:eastAsia="ru-RU"/>
              </w:rPr>
            </w:pPr>
          </w:p>
        </w:tc>
      </w:tr>
      <w:tr w:rsidR="003A1406" w:rsidRPr="00DD3CB8" w14:paraId="0FC33314" w14:textId="77777777" w:rsidTr="00671101">
        <w:trPr>
          <w:trHeight w:val="319"/>
          <w:jc w:val="center"/>
        </w:trPr>
        <w:tc>
          <w:tcPr>
            <w:tcW w:w="5123" w:type="dxa"/>
            <w:tcBorders>
              <w:top w:val="single" w:sz="4" w:space="0" w:color="auto"/>
              <w:left w:val="single" w:sz="4" w:space="0" w:color="auto"/>
              <w:bottom w:val="single" w:sz="4" w:space="0" w:color="auto"/>
              <w:right w:val="single" w:sz="4" w:space="0" w:color="auto"/>
            </w:tcBorders>
            <w:vAlign w:val="center"/>
          </w:tcPr>
          <w:p w14:paraId="00C01A13" w14:textId="29A1552A" w:rsidR="003A1406" w:rsidRPr="00C148DB" w:rsidRDefault="003A1406" w:rsidP="000C5395">
            <w:pPr>
              <w:spacing w:after="0" w:line="276" w:lineRule="auto"/>
              <w:contextualSpacing/>
              <w:rPr>
                <w:rFonts w:ascii="Times New Roman" w:eastAsia="Times New Roman" w:hAnsi="Times New Roman" w:cs="Times New Roman"/>
                <w:b/>
                <w:bCs/>
                <w:sz w:val="24"/>
                <w:szCs w:val="24"/>
                <w:lang w:val="tg-Cyrl-TJ" w:eastAsia="ru-RU"/>
              </w:rPr>
            </w:pPr>
            <w:r w:rsidRPr="00C148DB">
              <w:rPr>
                <w:rFonts w:ascii="Times New Roman" w:eastAsia="Times New Roman" w:hAnsi="Times New Roman" w:cs="Times New Roman"/>
                <w:b/>
                <w:bCs/>
                <w:sz w:val="24"/>
                <w:szCs w:val="24"/>
                <w:lang w:val="tg-Cyrl-TJ" w:eastAsia="ru-RU"/>
              </w:rPr>
              <w:t xml:space="preserve">Замимаи </w:t>
            </w:r>
            <w:r w:rsidR="00671101" w:rsidRPr="00DD3CB8">
              <w:rPr>
                <w:rFonts w:ascii="Times New Roman" w:eastAsia="Times New Roman" w:hAnsi="Times New Roman" w:cs="Times New Roman"/>
                <w:b/>
                <w:bCs/>
                <w:sz w:val="24"/>
                <w:szCs w:val="24"/>
                <w:lang w:eastAsia="ru-RU"/>
              </w:rPr>
              <w:t>3</w:t>
            </w:r>
            <w:r w:rsidRPr="00C148DB">
              <w:rPr>
                <w:rFonts w:ascii="Times New Roman" w:eastAsia="Times New Roman" w:hAnsi="Times New Roman" w:cs="Times New Roman"/>
                <w:b/>
                <w:bCs/>
                <w:sz w:val="24"/>
                <w:szCs w:val="24"/>
                <w:lang w:val="tg-Cyrl-TJ" w:eastAsia="ru-RU"/>
              </w:rPr>
              <w:t xml:space="preserve">. </w:t>
            </w:r>
            <w:r w:rsidRPr="00C148DB">
              <w:rPr>
                <w:rFonts w:ascii="Times New Roman" w:eastAsia="Times New Roman" w:hAnsi="Times New Roman" w:cs="Times New Roman"/>
                <w:bCs/>
                <w:sz w:val="24"/>
                <w:szCs w:val="24"/>
                <w:lang w:val="tg-Cyrl-TJ" w:eastAsia="ru-RU"/>
              </w:rPr>
              <w:t>Нишондиҳандаҳои хароҷоти заминавии буҷетҳои маҳаллӣ</w:t>
            </w:r>
          </w:p>
        </w:tc>
        <w:tc>
          <w:tcPr>
            <w:tcW w:w="4504" w:type="dxa"/>
            <w:tcBorders>
              <w:top w:val="single" w:sz="4" w:space="0" w:color="auto"/>
              <w:left w:val="nil"/>
              <w:bottom w:val="single" w:sz="4" w:space="0" w:color="auto"/>
              <w:right w:val="single" w:sz="4" w:space="0" w:color="auto"/>
            </w:tcBorders>
            <w:vAlign w:val="center"/>
          </w:tcPr>
          <w:p w14:paraId="2D30B6F1" w14:textId="67584D7D" w:rsidR="003A1406" w:rsidRDefault="00DD3CB8" w:rsidP="000C5395">
            <w:pPr>
              <w:spacing w:after="0" w:line="276" w:lineRule="auto"/>
              <w:contextualSpacing/>
              <w:jc w:val="center"/>
              <w:rPr>
                <w:rFonts w:ascii="Times New Roman" w:eastAsia="Times New Roman" w:hAnsi="Times New Roman" w:cs="Times New Roman"/>
                <w:sz w:val="24"/>
                <w:szCs w:val="24"/>
                <w:lang w:val="tg-Cyrl-TJ" w:eastAsia="ru-RU"/>
              </w:rPr>
            </w:pPr>
            <w:hyperlink r:id="rId14" w:history="1">
              <w:r w:rsidRPr="00143404">
                <w:rPr>
                  <w:rStyle w:val="ab"/>
                  <w:rFonts w:ascii="Times New Roman" w:eastAsia="Times New Roman" w:hAnsi="Times New Roman" w:cs="Times New Roman"/>
                  <w:sz w:val="24"/>
                  <w:szCs w:val="24"/>
                  <w:lang w:val="tg-Cyrl-TJ" w:eastAsia="ru-RU"/>
                </w:rPr>
                <w:t>https://moliya.tj/Documents/Index/1593</w:t>
              </w:r>
            </w:hyperlink>
          </w:p>
          <w:p w14:paraId="64B50665" w14:textId="5ECE58C7" w:rsidR="00DD3CB8" w:rsidRPr="00C148DB" w:rsidRDefault="00DD3CB8" w:rsidP="000C5395">
            <w:pPr>
              <w:spacing w:after="0" w:line="276" w:lineRule="auto"/>
              <w:contextualSpacing/>
              <w:jc w:val="center"/>
              <w:rPr>
                <w:rFonts w:ascii="Times New Roman" w:eastAsia="Times New Roman" w:hAnsi="Times New Roman" w:cs="Times New Roman"/>
                <w:sz w:val="24"/>
                <w:szCs w:val="24"/>
                <w:lang w:val="tg-Cyrl-TJ" w:eastAsia="ru-RU"/>
              </w:rPr>
            </w:pPr>
          </w:p>
        </w:tc>
      </w:tr>
    </w:tbl>
    <w:p w14:paraId="7C73C018" w14:textId="4EE5A8C7" w:rsidR="007F0217" w:rsidRPr="00C148DB" w:rsidRDefault="007F0217" w:rsidP="000C5395">
      <w:pPr>
        <w:spacing w:after="0" w:line="276" w:lineRule="auto"/>
        <w:ind w:firstLine="708"/>
        <w:contextualSpacing/>
        <w:rPr>
          <w:rFonts w:ascii="Times New Roman" w:eastAsia="Times New Roman" w:hAnsi="Times New Roman" w:cs="Times New Roman"/>
          <w:b/>
          <w:sz w:val="28"/>
          <w:szCs w:val="24"/>
          <w:lang w:val="tg-Cyrl-TJ" w:eastAsia="ru-RU"/>
        </w:rPr>
      </w:pPr>
    </w:p>
    <w:p w14:paraId="1749E6E1" w14:textId="5F16D03C" w:rsidR="00861DBE" w:rsidRPr="00DD3CB8" w:rsidRDefault="00861DBE" w:rsidP="000C5395">
      <w:pPr>
        <w:spacing w:after="0" w:line="276" w:lineRule="auto"/>
        <w:contextualSpacing/>
        <w:jc w:val="both"/>
        <w:rPr>
          <w:rFonts w:ascii="Times New Roman" w:hAnsi="Times New Roman" w:cs="Times New Roman"/>
          <w:lang w:val="tg-Cyrl-TJ"/>
        </w:rPr>
      </w:pPr>
    </w:p>
    <w:sectPr w:rsidR="00861DBE" w:rsidRPr="00DD3CB8" w:rsidSect="00186413">
      <w:footerReference w:type="default" r:id="rId15"/>
      <w:footerReference w:type="first" r:id="rId16"/>
      <w:pgSz w:w="11906" w:h="16838"/>
      <w:pgMar w:top="851" w:right="851" w:bottom="1560" w:left="1418" w:header="708" w:footer="708" w:gutter="0"/>
      <w:cols w:space="708"/>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D86B" w14:textId="77777777" w:rsidR="00CC4F40" w:rsidRDefault="00CC4F40" w:rsidP="00F360EA">
      <w:pPr>
        <w:spacing w:after="0" w:line="240" w:lineRule="auto"/>
      </w:pPr>
      <w:r>
        <w:separator/>
      </w:r>
    </w:p>
  </w:endnote>
  <w:endnote w:type="continuationSeparator" w:id="0">
    <w:p w14:paraId="306C7A12" w14:textId="77777777" w:rsidR="00CC4F40" w:rsidRDefault="00CC4F40" w:rsidP="00F3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aj">
    <w:altName w:val="Cambria"/>
    <w:panose1 w:val="02020603050405020304"/>
    <w:charset w:val="CC"/>
    <w:family w:val="roman"/>
    <w:pitch w:val="variable"/>
    <w:sig w:usb0="00000287" w:usb1="00000000" w:usb2="00000000" w:usb3="00000000" w:csb0="0000009F" w:csb1="00000000"/>
  </w:font>
  <w:font w:name="Times New Roman Tj">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536783"/>
      <w:docPartObj>
        <w:docPartGallery w:val="Page Numbers (Bottom of Page)"/>
        <w:docPartUnique/>
      </w:docPartObj>
    </w:sdtPr>
    <w:sdtEndPr>
      <w:rPr>
        <w:sz w:val="28"/>
      </w:rPr>
    </w:sdtEndPr>
    <w:sdtContent>
      <w:p w14:paraId="081E93E1" w14:textId="0E08F3DC" w:rsidR="001A4FDF" w:rsidRPr="00741488" w:rsidRDefault="001A4FDF">
        <w:pPr>
          <w:pStyle w:val="af"/>
          <w:jc w:val="right"/>
          <w:rPr>
            <w:sz w:val="28"/>
          </w:rPr>
        </w:pPr>
        <w:r w:rsidRPr="006F2D2A">
          <w:rPr>
            <w:rFonts w:ascii="Times New Roman" w:hAnsi="Times New Roman"/>
            <w:sz w:val="28"/>
          </w:rPr>
          <w:fldChar w:fldCharType="begin"/>
        </w:r>
        <w:r w:rsidRPr="006F2D2A">
          <w:rPr>
            <w:rFonts w:ascii="Times New Roman" w:hAnsi="Times New Roman"/>
            <w:sz w:val="28"/>
          </w:rPr>
          <w:instrText>PAGE   \* MERGEFORMAT</w:instrText>
        </w:r>
        <w:r w:rsidRPr="006F2D2A">
          <w:rPr>
            <w:rFonts w:ascii="Times New Roman" w:hAnsi="Times New Roman"/>
            <w:sz w:val="28"/>
          </w:rPr>
          <w:fldChar w:fldCharType="separate"/>
        </w:r>
        <w:r w:rsidR="00AF3842">
          <w:rPr>
            <w:rFonts w:ascii="Times New Roman" w:hAnsi="Times New Roman"/>
            <w:noProof/>
            <w:sz w:val="28"/>
          </w:rPr>
          <w:t>19</w:t>
        </w:r>
        <w:r w:rsidRPr="006F2D2A">
          <w:rPr>
            <w:rFonts w:ascii="Times New Roman" w:hAnsi="Times New Roman"/>
            <w:sz w:val="28"/>
          </w:rPr>
          <w:fldChar w:fldCharType="end"/>
        </w:r>
      </w:p>
    </w:sdtContent>
  </w:sdt>
  <w:p w14:paraId="181BE27A" w14:textId="77777777" w:rsidR="001A4FDF" w:rsidRDefault="001A4FD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F755" w14:textId="77777777" w:rsidR="001A4FDF" w:rsidRDefault="001A4FDF" w:rsidP="00262B83">
    <w:pPr>
      <w:pStyle w:val="af"/>
      <w:tabs>
        <w:tab w:val="left" w:pos="5850"/>
      </w:tabs>
      <w:jc w:val="lef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2B13" w14:textId="77777777" w:rsidR="00CC4F40" w:rsidRDefault="00CC4F40" w:rsidP="00F360EA">
      <w:pPr>
        <w:spacing w:after="0" w:line="240" w:lineRule="auto"/>
      </w:pPr>
      <w:r>
        <w:separator/>
      </w:r>
    </w:p>
  </w:footnote>
  <w:footnote w:type="continuationSeparator" w:id="0">
    <w:p w14:paraId="612B66B6" w14:textId="77777777" w:rsidR="00CC4F40" w:rsidRDefault="00CC4F40" w:rsidP="00F360EA">
      <w:pPr>
        <w:spacing w:after="0" w:line="240" w:lineRule="auto"/>
      </w:pPr>
      <w:r>
        <w:continuationSeparator/>
      </w:r>
    </w:p>
  </w:footnote>
  <w:footnote w:id="1">
    <w:p w14:paraId="5EE0FFD0" w14:textId="7F12AB6C" w:rsidR="001A4FDF" w:rsidRPr="008750EE" w:rsidRDefault="001A4FDF">
      <w:pPr>
        <w:pStyle w:val="af1"/>
        <w:rPr>
          <w:lang w:val="tg-Cyrl-TJ"/>
        </w:rPr>
      </w:pPr>
      <w:r>
        <w:rPr>
          <w:rStyle w:val="af3"/>
        </w:rPr>
        <w:footnoteRef/>
      </w:r>
      <w:r>
        <w:t xml:space="preserve"> </w:t>
      </w:r>
      <w:r>
        <w:rPr>
          <w:lang w:val="tg-Cyrl-TJ"/>
        </w:rPr>
        <w:t>Ниг.ба Ҷадвали 1. Барномаҳои сиёсати буҷетӣ</w:t>
      </w:r>
    </w:p>
  </w:footnote>
  <w:footnote w:id="2">
    <w:p w14:paraId="7202AB4A" w14:textId="77777777" w:rsidR="001A4FDF" w:rsidRDefault="001A4FDF" w:rsidP="000D2452">
      <w:pPr>
        <w:pStyle w:val="af1"/>
        <w:jc w:val="left"/>
        <w:rPr>
          <w:lang w:val="tg-Cyrl-TJ"/>
        </w:rPr>
      </w:pPr>
      <w:r>
        <w:rPr>
          <w:rStyle w:val="af3"/>
        </w:rPr>
        <w:footnoteRef/>
      </w:r>
      <w:r>
        <w:t xml:space="preserve"> </w:t>
      </w:r>
      <w:r>
        <w:rPr>
          <w:lang w:val="tg-Cyrl-TJ"/>
        </w:rPr>
        <w:t xml:space="preserve">Дар сомонаи Вазорати молияи Ҷумҳурии Тоҷикистон: </w:t>
      </w:r>
    </w:p>
    <w:p w14:paraId="6D987B75" w14:textId="6845ECEA" w:rsidR="001A4FDF" w:rsidRPr="000D2452" w:rsidRDefault="00CC4F40" w:rsidP="000D2452">
      <w:pPr>
        <w:pStyle w:val="af1"/>
        <w:jc w:val="left"/>
        <w:rPr>
          <w:lang w:val="tg-Cyrl-TJ"/>
        </w:rPr>
      </w:pPr>
      <w:r>
        <w:fldChar w:fldCharType="begin"/>
      </w:r>
      <w:r w:rsidRPr="00DD3CB8">
        <w:rPr>
          <w:lang w:val="tg-Cyrl-TJ"/>
        </w:rPr>
        <w:instrText xml:space="preserve"> HYPERLINK "https://moliya.tj/Admin/Documents/GetFile/753" </w:instrText>
      </w:r>
      <w:r>
        <w:fldChar w:fldCharType="separate"/>
      </w:r>
      <w:r w:rsidR="001A4FDF" w:rsidRPr="005C516F">
        <w:rPr>
          <w:rStyle w:val="ab"/>
          <w:lang w:val="tg-Cyrl-TJ"/>
        </w:rPr>
        <w:t>https://moliya.tj/Admin/Documents/GetFile/753</w:t>
      </w:r>
      <w:r>
        <w:rPr>
          <w:rStyle w:val="ab"/>
          <w:lang w:val="tg-Cyrl-TJ"/>
        </w:rPr>
        <w:fldChar w:fldCharType="end"/>
      </w:r>
      <w:r w:rsidR="001A4FDF">
        <w:rPr>
          <w:lang w:val="tg-Cyrl-TJ"/>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86953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3D4914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368BD5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29C297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88416F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88C5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814C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90E38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9A06D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C74A8F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F200BF"/>
    <w:multiLevelType w:val="hybridMultilevel"/>
    <w:tmpl w:val="89307920"/>
    <w:lvl w:ilvl="0" w:tplc="476C6272">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43E7AD6"/>
    <w:multiLevelType w:val="hybridMultilevel"/>
    <w:tmpl w:val="903817A4"/>
    <w:lvl w:ilvl="0" w:tplc="10C6FAF4">
      <w:numFmt w:val="bullet"/>
      <w:lvlText w:val="-"/>
      <w:lvlJc w:val="left"/>
      <w:pPr>
        <w:ind w:left="1287" w:hanging="360"/>
      </w:pPr>
      <w:rPr>
        <w:rFonts w:ascii="Times New Roman Taj" w:eastAsia="Times New Roman" w:hAnsi="Times New Roman Taj" w:cs="Times New Roman Tj"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4FE3B55"/>
    <w:multiLevelType w:val="hybridMultilevel"/>
    <w:tmpl w:val="D45EBAE6"/>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9203672"/>
    <w:multiLevelType w:val="hybridMultilevel"/>
    <w:tmpl w:val="BE7A00B0"/>
    <w:lvl w:ilvl="0" w:tplc="187EFB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B4E610F"/>
    <w:multiLevelType w:val="hybridMultilevel"/>
    <w:tmpl w:val="786EAC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4A4131A"/>
    <w:multiLevelType w:val="hybridMultilevel"/>
    <w:tmpl w:val="FA9E069E"/>
    <w:lvl w:ilvl="0" w:tplc="10C6FAF4">
      <w:numFmt w:val="bullet"/>
      <w:lvlText w:val="-"/>
      <w:lvlJc w:val="left"/>
      <w:pPr>
        <w:ind w:left="720" w:hanging="360"/>
      </w:pPr>
      <w:rPr>
        <w:rFonts w:ascii="Times New Roman Taj" w:eastAsia="Times New Roman" w:hAnsi="Times New Roman Taj" w:cs="Times New Roman Tj"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8547982"/>
    <w:multiLevelType w:val="hybridMultilevel"/>
    <w:tmpl w:val="98B606EE"/>
    <w:lvl w:ilvl="0" w:tplc="04190001">
      <w:start w:val="1"/>
      <w:numFmt w:val="bullet"/>
      <w:lvlText w:val=""/>
      <w:lvlJc w:val="left"/>
      <w:pPr>
        <w:ind w:left="786" w:hanging="360"/>
      </w:pPr>
      <w:rPr>
        <w:rFonts w:ascii="Symbol" w:hAnsi="Symbol" w:hint="default"/>
      </w:rPr>
    </w:lvl>
    <w:lvl w:ilvl="1" w:tplc="10C6FAF4">
      <w:numFmt w:val="bullet"/>
      <w:lvlText w:val="-"/>
      <w:lvlJc w:val="left"/>
      <w:pPr>
        <w:ind w:left="1800" w:hanging="360"/>
      </w:pPr>
      <w:rPr>
        <w:rFonts w:ascii="Times New Roman Taj" w:eastAsia="Times New Roman" w:hAnsi="Times New Roman Taj" w:cs="Times New Roman Tj"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9407058"/>
    <w:multiLevelType w:val="hybridMultilevel"/>
    <w:tmpl w:val="FA3A22D6"/>
    <w:lvl w:ilvl="0" w:tplc="4CA23E90">
      <w:start w:val="1"/>
      <w:numFmt w:val="decimal"/>
      <w:lvlText w:val="%1."/>
      <w:lvlJc w:val="left"/>
      <w:pPr>
        <w:ind w:left="1352" w:hanging="360"/>
      </w:pPr>
      <w:rPr>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1D113E4B"/>
    <w:multiLevelType w:val="hybridMultilevel"/>
    <w:tmpl w:val="188AE63C"/>
    <w:lvl w:ilvl="0" w:tplc="0C86C7E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E2A6D3D"/>
    <w:multiLevelType w:val="hybridMultilevel"/>
    <w:tmpl w:val="26DC3DEA"/>
    <w:lvl w:ilvl="0" w:tplc="476C6272">
      <w:start w:val="1"/>
      <w:numFmt w:val="russianLower"/>
      <w:lvlText w:val="%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1A62C3"/>
    <w:multiLevelType w:val="hybridMultilevel"/>
    <w:tmpl w:val="D00CD2A0"/>
    <w:lvl w:ilvl="0" w:tplc="E7C89A28">
      <w:start w:val="1"/>
      <w:numFmt w:val="decimal"/>
      <w:pStyle w:val="1"/>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2B466A59"/>
    <w:multiLevelType w:val="hybridMultilevel"/>
    <w:tmpl w:val="2DBA805A"/>
    <w:lvl w:ilvl="0" w:tplc="92A8D8D6">
      <w:start w:val="1"/>
      <w:numFmt w:val="bullet"/>
      <w:lvlText w:val="•"/>
      <w:lvlJc w:val="left"/>
      <w:pPr>
        <w:tabs>
          <w:tab w:val="num" w:pos="720"/>
        </w:tabs>
        <w:ind w:left="720" w:hanging="360"/>
      </w:pPr>
      <w:rPr>
        <w:rFonts w:ascii="Times New Roman" w:hAnsi="Times New Roman" w:hint="default"/>
      </w:rPr>
    </w:lvl>
    <w:lvl w:ilvl="1" w:tplc="1E0292E0" w:tentative="1">
      <w:start w:val="1"/>
      <w:numFmt w:val="bullet"/>
      <w:lvlText w:val="•"/>
      <w:lvlJc w:val="left"/>
      <w:pPr>
        <w:tabs>
          <w:tab w:val="num" w:pos="1440"/>
        </w:tabs>
        <w:ind w:left="1440" w:hanging="360"/>
      </w:pPr>
      <w:rPr>
        <w:rFonts w:ascii="Times New Roman" w:hAnsi="Times New Roman" w:hint="default"/>
      </w:rPr>
    </w:lvl>
    <w:lvl w:ilvl="2" w:tplc="1DDCF74A" w:tentative="1">
      <w:start w:val="1"/>
      <w:numFmt w:val="bullet"/>
      <w:lvlText w:val="•"/>
      <w:lvlJc w:val="left"/>
      <w:pPr>
        <w:tabs>
          <w:tab w:val="num" w:pos="2160"/>
        </w:tabs>
        <w:ind w:left="2160" w:hanging="360"/>
      </w:pPr>
      <w:rPr>
        <w:rFonts w:ascii="Times New Roman" w:hAnsi="Times New Roman" w:hint="default"/>
      </w:rPr>
    </w:lvl>
    <w:lvl w:ilvl="3" w:tplc="539E4D8C" w:tentative="1">
      <w:start w:val="1"/>
      <w:numFmt w:val="bullet"/>
      <w:lvlText w:val="•"/>
      <w:lvlJc w:val="left"/>
      <w:pPr>
        <w:tabs>
          <w:tab w:val="num" w:pos="2880"/>
        </w:tabs>
        <w:ind w:left="2880" w:hanging="360"/>
      </w:pPr>
      <w:rPr>
        <w:rFonts w:ascii="Times New Roman" w:hAnsi="Times New Roman" w:hint="default"/>
      </w:rPr>
    </w:lvl>
    <w:lvl w:ilvl="4" w:tplc="464E9FE0" w:tentative="1">
      <w:start w:val="1"/>
      <w:numFmt w:val="bullet"/>
      <w:lvlText w:val="•"/>
      <w:lvlJc w:val="left"/>
      <w:pPr>
        <w:tabs>
          <w:tab w:val="num" w:pos="3600"/>
        </w:tabs>
        <w:ind w:left="3600" w:hanging="360"/>
      </w:pPr>
      <w:rPr>
        <w:rFonts w:ascii="Times New Roman" w:hAnsi="Times New Roman" w:hint="default"/>
      </w:rPr>
    </w:lvl>
    <w:lvl w:ilvl="5" w:tplc="E124DAC8" w:tentative="1">
      <w:start w:val="1"/>
      <w:numFmt w:val="bullet"/>
      <w:lvlText w:val="•"/>
      <w:lvlJc w:val="left"/>
      <w:pPr>
        <w:tabs>
          <w:tab w:val="num" w:pos="4320"/>
        </w:tabs>
        <w:ind w:left="4320" w:hanging="360"/>
      </w:pPr>
      <w:rPr>
        <w:rFonts w:ascii="Times New Roman" w:hAnsi="Times New Roman" w:hint="default"/>
      </w:rPr>
    </w:lvl>
    <w:lvl w:ilvl="6" w:tplc="B3E616C8" w:tentative="1">
      <w:start w:val="1"/>
      <w:numFmt w:val="bullet"/>
      <w:lvlText w:val="•"/>
      <w:lvlJc w:val="left"/>
      <w:pPr>
        <w:tabs>
          <w:tab w:val="num" w:pos="5040"/>
        </w:tabs>
        <w:ind w:left="5040" w:hanging="360"/>
      </w:pPr>
      <w:rPr>
        <w:rFonts w:ascii="Times New Roman" w:hAnsi="Times New Roman" w:hint="default"/>
      </w:rPr>
    </w:lvl>
    <w:lvl w:ilvl="7" w:tplc="6F02057E" w:tentative="1">
      <w:start w:val="1"/>
      <w:numFmt w:val="bullet"/>
      <w:lvlText w:val="•"/>
      <w:lvlJc w:val="left"/>
      <w:pPr>
        <w:tabs>
          <w:tab w:val="num" w:pos="5760"/>
        </w:tabs>
        <w:ind w:left="5760" w:hanging="360"/>
      </w:pPr>
      <w:rPr>
        <w:rFonts w:ascii="Times New Roman" w:hAnsi="Times New Roman" w:hint="default"/>
      </w:rPr>
    </w:lvl>
    <w:lvl w:ilvl="8" w:tplc="2084DC7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DAE2791"/>
    <w:multiLevelType w:val="hybridMultilevel"/>
    <w:tmpl w:val="3DBEF6D4"/>
    <w:lvl w:ilvl="0" w:tplc="476C6272">
      <w:start w:val="1"/>
      <w:numFmt w:val="russianLower"/>
      <w:lvlText w:val="%1)"/>
      <w:lvlJc w:val="left"/>
      <w:pPr>
        <w:ind w:left="1853" w:hanging="360"/>
      </w:pPr>
      <w:rPr>
        <w:rFonts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23" w15:restartNumberingAfterBreak="0">
    <w:nsid w:val="31316CEE"/>
    <w:multiLevelType w:val="hybridMultilevel"/>
    <w:tmpl w:val="705AA92E"/>
    <w:lvl w:ilvl="0" w:tplc="0419000B">
      <w:start w:val="1"/>
      <w:numFmt w:val="bullet"/>
      <w:lvlText w:val=""/>
      <w:lvlJc w:val="left"/>
      <w:pPr>
        <w:ind w:left="1692" w:hanging="360"/>
      </w:pPr>
      <w:rPr>
        <w:rFonts w:ascii="Wingdings" w:hAnsi="Wingdings" w:hint="default"/>
      </w:rPr>
    </w:lvl>
    <w:lvl w:ilvl="1" w:tplc="04190003" w:tentative="1">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24" w15:restartNumberingAfterBreak="0">
    <w:nsid w:val="31CF1A7A"/>
    <w:multiLevelType w:val="hybridMultilevel"/>
    <w:tmpl w:val="C4769C2E"/>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25" w15:restartNumberingAfterBreak="0">
    <w:nsid w:val="34AE47C9"/>
    <w:multiLevelType w:val="hybridMultilevel"/>
    <w:tmpl w:val="C5C462B4"/>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3A213881"/>
    <w:multiLevelType w:val="hybridMultilevel"/>
    <w:tmpl w:val="E698D9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546E64"/>
    <w:multiLevelType w:val="hybridMultilevel"/>
    <w:tmpl w:val="2A9AC7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8E12BC7"/>
    <w:multiLevelType w:val="hybridMultilevel"/>
    <w:tmpl w:val="34121C6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1E4638F"/>
    <w:multiLevelType w:val="hybridMultilevel"/>
    <w:tmpl w:val="7476306E"/>
    <w:lvl w:ilvl="0" w:tplc="476C6272">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5644445E"/>
    <w:multiLevelType w:val="hybridMultilevel"/>
    <w:tmpl w:val="37A2B8D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1" w15:restartNumberingAfterBreak="0">
    <w:nsid w:val="56F07E37"/>
    <w:multiLevelType w:val="hybridMultilevel"/>
    <w:tmpl w:val="9E28163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9ED14F7"/>
    <w:multiLevelType w:val="hybridMultilevel"/>
    <w:tmpl w:val="8CDA14F6"/>
    <w:lvl w:ilvl="0" w:tplc="D4AA17FE">
      <w:start w:val="34"/>
      <w:numFmt w:val="bullet"/>
      <w:lvlText w:val=""/>
      <w:lvlJc w:val="left"/>
      <w:pPr>
        <w:ind w:left="720" w:hanging="360"/>
      </w:pPr>
      <w:rPr>
        <w:rFonts w:ascii="Symbol" w:eastAsiaTheme="minorHAnsi" w:hAnsi="Symbol"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285560C"/>
    <w:multiLevelType w:val="hybridMultilevel"/>
    <w:tmpl w:val="8A9CF18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63FA2789"/>
    <w:multiLevelType w:val="hybridMultilevel"/>
    <w:tmpl w:val="41CC8AC0"/>
    <w:lvl w:ilvl="0" w:tplc="10C6FAF4">
      <w:numFmt w:val="bullet"/>
      <w:lvlText w:val="-"/>
      <w:lvlJc w:val="left"/>
      <w:pPr>
        <w:ind w:left="720" w:hanging="360"/>
      </w:pPr>
      <w:rPr>
        <w:rFonts w:ascii="Times New Roman Taj" w:eastAsia="Times New Roman" w:hAnsi="Times New Roman Taj" w:cs="Times New Roman Tj"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26400E"/>
    <w:multiLevelType w:val="hybridMultilevel"/>
    <w:tmpl w:val="78607460"/>
    <w:lvl w:ilvl="0" w:tplc="4CA23E90">
      <w:start w:val="1"/>
      <w:numFmt w:val="decimal"/>
      <w:lvlText w:val="%1."/>
      <w:lvlJc w:val="left"/>
      <w:pPr>
        <w:ind w:left="1352" w:hanging="360"/>
      </w:pPr>
      <w:rPr>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49879D2"/>
    <w:multiLevelType w:val="hybridMultilevel"/>
    <w:tmpl w:val="5E5AFD80"/>
    <w:lvl w:ilvl="0" w:tplc="4CA23E90">
      <w:start w:val="1"/>
      <w:numFmt w:val="decimal"/>
      <w:lvlText w:val="%1."/>
      <w:lvlJc w:val="left"/>
      <w:pPr>
        <w:ind w:left="502" w:hanging="360"/>
      </w:pPr>
      <w:rPr>
        <w:b w:val="0"/>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6DD1495D"/>
    <w:multiLevelType w:val="hybridMultilevel"/>
    <w:tmpl w:val="682273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6F60091F"/>
    <w:multiLevelType w:val="hybridMultilevel"/>
    <w:tmpl w:val="501492A6"/>
    <w:lvl w:ilvl="0" w:tplc="476C6272">
      <w:start w:val="1"/>
      <w:numFmt w:val="russianLower"/>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80D60C5"/>
    <w:multiLevelType w:val="hybridMultilevel"/>
    <w:tmpl w:val="83B2B114"/>
    <w:lvl w:ilvl="0" w:tplc="E02A4776">
      <w:start w:val="1"/>
      <w:numFmt w:val="bullet"/>
      <w:lvlText w:val="•"/>
      <w:lvlJc w:val="left"/>
      <w:pPr>
        <w:tabs>
          <w:tab w:val="num" w:pos="720"/>
        </w:tabs>
        <w:ind w:left="720" w:hanging="360"/>
      </w:pPr>
      <w:rPr>
        <w:rFonts w:ascii="Times New Roman" w:hAnsi="Times New Roman" w:hint="default"/>
      </w:rPr>
    </w:lvl>
    <w:lvl w:ilvl="1" w:tplc="FDECEC38" w:tentative="1">
      <w:start w:val="1"/>
      <w:numFmt w:val="bullet"/>
      <w:lvlText w:val="•"/>
      <w:lvlJc w:val="left"/>
      <w:pPr>
        <w:tabs>
          <w:tab w:val="num" w:pos="1440"/>
        </w:tabs>
        <w:ind w:left="1440" w:hanging="360"/>
      </w:pPr>
      <w:rPr>
        <w:rFonts w:ascii="Times New Roman" w:hAnsi="Times New Roman" w:hint="default"/>
      </w:rPr>
    </w:lvl>
    <w:lvl w:ilvl="2" w:tplc="D32CE1D0" w:tentative="1">
      <w:start w:val="1"/>
      <w:numFmt w:val="bullet"/>
      <w:lvlText w:val="•"/>
      <w:lvlJc w:val="left"/>
      <w:pPr>
        <w:tabs>
          <w:tab w:val="num" w:pos="2160"/>
        </w:tabs>
        <w:ind w:left="2160" w:hanging="360"/>
      </w:pPr>
      <w:rPr>
        <w:rFonts w:ascii="Times New Roman" w:hAnsi="Times New Roman" w:hint="default"/>
      </w:rPr>
    </w:lvl>
    <w:lvl w:ilvl="3" w:tplc="9D64B508" w:tentative="1">
      <w:start w:val="1"/>
      <w:numFmt w:val="bullet"/>
      <w:lvlText w:val="•"/>
      <w:lvlJc w:val="left"/>
      <w:pPr>
        <w:tabs>
          <w:tab w:val="num" w:pos="2880"/>
        </w:tabs>
        <w:ind w:left="2880" w:hanging="360"/>
      </w:pPr>
      <w:rPr>
        <w:rFonts w:ascii="Times New Roman" w:hAnsi="Times New Roman" w:hint="default"/>
      </w:rPr>
    </w:lvl>
    <w:lvl w:ilvl="4" w:tplc="A7469286" w:tentative="1">
      <w:start w:val="1"/>
      <w:numFmt w:val="bullet"/>
      <w:lvlText w:val="•"/>
      <w:lvlJc w:val="left"/>
      <w:pPr>
        <w:tabs>
          <w:tab w:val="num" w:pos="3600"/>
        </w:tabs>
        <w:ind w:left="3600" w:hanging="360"/>
      </w:pPr>
      <w:rPr>
        <w:rFonts w:ascii="Times New Roman" w:hAnsi="Times New Roman" w:hint="default"/>
      </w:rPr>
    </w:lvl>
    <w:lvl w:ilvl="5" w:tplc="C4BAB0E8" w:tentative="1">
      <w:start w:val="1"/>
      <w:numFmt w:val="bullet"/>
      <w:lvlText w:val="•"/>
      <w:lvlJc w:val="left"/>
      <w:pPr>
        <w:tabs>
          <w:tab w:val="num" w:pos="4320"/>
        </w:tabs>
        <w:ind w:left="4320" w:hanging="360"/>
      </w:pPr>
      <w:rPr>
        <w:rFonts w:ascii="Times New Roman" w:hAnsi="Times New Roman" w:hint="default"/>
      </w:rPr>
    </w:lvl>
    <w:lvl w:ilvl="6" w:tplc="2DCAEB10" w:tentative="1">
      <w:start w:val="1"/>
      <w:numFmt w:val="bullet"/>
      <w:lvlText w:val="•"/>
      <w:lvlJc w:val="left"/>
      <w:pPr>
        <w:tabs>
          <w:tab w:val="num" w:pos="5040"/>
        </w:tabs>
        <w:ind w:left="5040" w:hanging="360"/>
      </w:pPr>
      <w:rPr>
        <w:rFonts w:ascii="Times New Roman" w:hAnsi="Times New Roman" w:hint="default"/>
      </w:rPr>
    </w:lvl>
    <w:lvl w:ilvl="7" w:tplc="61E4BE22" w:tentative="1">
      <w:start w:val="1"/>
      <w:numFmt w:val="bullet"/>
      <w:lvlText w:val="•"/>
      <w:lvlJc w:val="left"/>
      <w:pPr>
        <w:tabs>
          <w:tab w:val="num" w:pos="5760"/>
        </w:tabs>
        <w:ind w:left="5760" w:hanging="360"/>
      </w:pPr>
      <w:rPr>
        <w:rFonts w:ascii="Times New Roman" w:hAnsi="Times New Roman" w:hint="default"/>
      </w:rPr>
    </w:lvl>
    <w:lvl w:ilvl="8" w:tplc="C150CBC4"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B4C64C8"/>
    <w:multiLevelType w:val="hybridMultilevel"/>
    <w:tmpl w:val="06A407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E7D659B"/>
    <w:multiLevelType w:val="hybridMultilevel"/>
    <w:tmpl w:val="18666ACC"/>
    <w:lvl w:ilvl="0" w:tplc="4CA23E90">
      <w:start w:val="1"/>
      <w:numFmt w:val="decimal"/>
      <w:lvlText w:val="%1."/>
      <w:lvlJc w:val="left"/>
      <w:pPr>
        <w:ind w:left="1211" w:hanging="360"/>
      </w:pPr>
      <w:rPr>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3"/>
  </w:num>
  <w:num w:numId="2">
    <w:abstractNumId w:val="20"/>
  </w:num>
  <w:num w:numId="3">
    <w:abstractNumId w:val="28"/>
  </w:num>
  <w:num w:numId="4">
    <w:abstractNumId w:val="23"/>
  </w:num>
  <w:num w:numId="5">
    <w:abstractNumId w:val="16"/>
  </w:num>
  <w:num w:numId="6">
    <w:abstractNumId w:val="32"/>
  </w:num>
  <w:num w:numId="7">
    <w:abstractNumId w:val="30"/>
  </w:num>
  <w:num w:numId="8">
    <w:abstractNumId w:val="40"/>
  </w:num>
  <w:num w:numId="9">
    <w:abstractNumId w:val="27"/>
  </w:num>
  <w:num w:numId="10">
    <w:abstractNumId w:val="31"/>
  </w:num>
  <w:num w:numId="11">
    <w:abstractNumId w:val="14"/>
  </w:num>
  <w:num w:numId="12">
    <w:abstractNumId w:val="24"/>
  </w:num>
  <w:num w:numId="13">
    <w:abstractNumId w:val="15"/>
  </w:num>
  <w:num w:numId="14">
    <w:abstractNumId w:val="25"/>
  </w:num>
  <w:num w:numId="15">
    <w:abstractNumId w:val="37"/>
  </w:num>
  <w:num w:numId="16">
    <w:abstractNumId w:val="41"/>
  </w:num>
  <w:num w:numId="17">
    <w:abstractNumId w:val="18"/>
  </w:num>
  <w:num w:numId="18">
    <w:abstractNumId w:val="33"/>
  </w:num>
  <w:num w:numId="19">
    <w:abstractNumId w:val="26"/>
  </w:num>
  <w:num w:numId="20">
    <w:abstractNumId w:val="19"/>
  </w:num>
  <w:num w:numId="21">
    <w:abstractNumId w:val="36"/>
  </w:num>
  <w:num w:numId="22">
    <w:abstractNumId w:val="22"/>
  </w:num>
  <w:num w:numId="23">
    <w:abstractNumId w:val="38"/>
  </w:num>
  <w:num w:numId="24">
    <w:abstractNumId w:val="29"/>
  </w:num>
  <w:num w:numId="25">
    <w:abstractNumId w:val="10"/>
  </w:num>
  <w:num w:numId="26">
    <w:abstractNumId w:val="1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7"/>
  </w:num>
  <w:num w:numId="38">
    <w:abstractNumId w:val="35"/>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9"/>
  </w:num>
  <w:num w:numId="42">
    <w:abstractNumId w:val="21"/>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EA"/>
    <w:rsid w:val="00000A32"/>
    <w:rsid w:val="00002910"/>
    <w:rsid w:val="0002412F"/>
    <w:rsid w:val="00025340"/>
    <w:rsid w:val="0003744F"/>
    <w:rsid w:val="000408A6"/>
    <w:rsid w:val="00051061"/>
    <w:rsid w:val="000522F8"/>
    <w:rsid w:val="00052F49"/>
    <w:rsid w:val="00054705"/>
    <w:rsid w:val="00061211"/>
    <w:rsid w:val="00070C8A"/>
    <w:rsid w:val="000747DE"/>
    <w:rsid w:val="00077DE9"/>
    <w:rsid w:val="00082431"/>
    <w:rsid w:val="00097B56"/>
    <w:rsid w:val="000A4C59"/>
    <w:rsid w:val="000B0E20"/>
    <w:rsid w:val="000B0F94"/>
    <w:rsid w:val="000B24D8"/>
    <w:rsid w:val="000B7148"/>
    <w:rsid w:val="000C27CF"/>
    <w:rsid w:val="000C5395"/>
    <w:rsid w:val="000C5A94"/>
    <w:rsid w:val="000D2452"/>
    <w:rsid w:val="000D333D"/>
    <w:rsid w:val="000D7849"/>
    <w:rsid w:val="000D7A04"/>
    <w:rsid w:val="000E79AC"/>
    <w:rsid w:val="00115C3E"/>
    <w:rsid w:val="00122A06"/>
    <w:rsid w:val="00126EED"/>
    <w:rsid w:val="00151A3A"/>
    <w:rsid w:val="001529C3"/>
    <w:rsid w:val="00156462"/>
    <w:rsid w:val="00160313"/>
    <w:rsid w:val="001632E2"/>
    <w:rsid w:val="001714E6"/>
    <w:rsid w:val="001726FA"/>
    <w:rsid w:val="001744C3"/>
    <w:rsid w:val="00174C34"/>
    <w:rsid w:val="00186413"/>
    <w:rsid w:val="00192C5A"/>
    <w:rsid w:val="00194AE5"/>
    <w:rsid w:val="001A0913"/>
    <w:rsid w:val="001A0DDC"/>
    <w:rsid w:val="001A4FDF"/>
    <w:rsid w:val="001B2ED7"/>
    <w:rsid w:val="001B6D9A"/>
    <w:rsid w:val="001D039F"/>
    <w:rsid w:val="001D1080"/>
    <w:rsid w:val="001D2880"/>
    <w:rsid w:val="002056D5"/>
    <w:rsid w:val="00205FC1"/>
    <w:rsid w:val="002073BC"/>
    <w:rsid w:val="0021113A"/>
    <w:rsid w:val="002161E9"/>
    <w:rsid w:val="00216652"/>
    <w:rsid w:val="00216CA3"/>
    <w:rsid w:val="00223729"/>
    <w:rsid w:val="00223AB4"/>
    <w:rsid w:val="00230216"/>
    <w:rsid w:val="00232183"/>
    <w:rsid w:val="002374AD"/>
    <w:rsid w:val="00237B6D"/>
    <w:rsid w:val="00240379"/>
    <w:rsid w:val="00240842"/>
    <w:rsid w:val="002463BE"/>
    <w:rsid w:val="00250B44"/>
    <w:rsid w:val="00257B64"/>
    <w:rsid w:val="00262B83"/>
    <w:rsid w:val="00267E67"/>
    <w:rsid w:val="00275763"/>
    <w:rsid w:val="00281E32"/>
    <w:rsid w:val="002826D9"/>
    <w:rsid w:val="002843F2"/>
    <w:rsid w:val="00287C86"/>
    <w:rsid w:val="00291465"/>
    <w:rsid w:val="00292E6E"/>
    <w:rsid w:val="002A48E2"/>
    <w:rsid w:val="002A4BB5"/>
    <w:rsid w:val="002A4ED6"/>
    <w:rsid w:val="002B0D7C"/>
    <w:rsid w:val="002C28B9"/>
    <w:rsid w:val="002C5A72"/>
    <w:rsid w:val="002D1ABB"/>
    <w:rsid w:val="002D3081"/>
    <w:rsid w:val="002E05AA"/>
    <w:rsid w:val="002E160E"/>
    <w:rsid w:val="002E4F62"/>
    <w:rsid w:val="002F0F31"/>
    <w:rsid w:val="002F565B"/>
    <w:rsid w:val="002F5AF8"/>
    <w:rsid w:val="002F6750"/>
    <w:rsid w:val="002F781A"/>
    <w:rsid w:val="0030040D"/>
    <w:rsid w:val="00303C6C"/>
    <w:rsid w:val="00306F23"/>
    <w:rsid w:val="0030720B"/>
    <w:rsid w:val="00307415"/>
    <w:rsid w:val="00310DA4"/>
    <w:rsid w:val="0032040E"/>
    <w:rsid w:val="0032177C"/>
    <w:rsid w:val="00321D25"/>
    <w:rsid w:val="00322930"/>
    <w:rsid w:val="00333115"/>
    <w:rsid w:val="003361AA"/>
    <w:rsid w:val="0034226C"/>
    <w:rsid w:val="00356AE9"/>
    <w:rsid w:val="003650B4"/>
    <w:rsid w:val="00365737"/>
    <w:rsid w:val="00377E48"/>
    <w:rsid w:val="00383965"/>
    <w:rsid w:val="003864AC"/>
    <w:rsid w:val="00386F52"/>
    <w:rsid w:val="003A0ACA"/>
    <w:rsid w:val="003A0E55"/>
    <w:rsid w:val="003A1406"/>
    <w:rsid w:val="003A6873"/>
    <w:rsid w:val="003C3DE2"/>
    <w:rsid w:val="003C43FC"/>
    <w:rsid w:val="003C6B39"/>
    <w:rsid w:val="003D577A"/>
    <w:rsid w:val="003E2F72"/>
    <w:rsid w:val="003E5030"/>
    <w:rsid w:val="003F1363"/>
    <w:rsid w:val="003F57F2"/>
    <w:rsid w:val="003F70BE"/>
    <w:rsid w:val="00403A2F"/>
    <w:rsid w:val="00416EE9"/>
    <w:rsid w:val="00436199"/>
    <w:rsid w:val="00440F49"/>
    <w:rsid w:val="004421FE"/>
    <w:rsid w:val="004430C1"/>
    <w:rsid w:val="00447F12"/>
    <w:rsid w:val="004560CC"/>
    <w:rsid w:val="0046145D"/>
    <w:rsid w:val="00463B66"/>
    <w:rsid w:val="0046499D"/>
    <w:rsid w:val="00476096"/>
    <w:rsid w:val="00490FB2"/>
    <w:rsid w:val="004A1BC3"/>
    <w:rsid w:val="004A4241"/>
    <w:rsid w:val="004A7B48"/>
    <w:rsid w:val="004B0F50"/>
    <w:rsid w:val="004B1DBE"/>
    <w:rsid w:val="004B7C36"/>
    <w:rsid w:val="004C381B"/>
    <w:rsid w:val="004C641A"/>
    <w:rsid w:val="004D7404"/>
    <w:rsid w:val="004E15D8"/>
    <w:rsid w:val="004E5203"/>
    <w:rsid w:val="004E5DC7"/>
    <w:rsid w:val="004F0882"/>
    <w:rsid w:val="004F28AB"/>
    <w:rsid w:val="004F515F"/>
    <w:rsid w:val="00503F88"/>
    <w:rsid w:val="00506FC1"/>
    <w:rsid w:val="00512748"/>
    <w:rsid w:val="005158A3"/>
    <w:rsid w:val="00523E74"/>
    <w:rsid w:val="005278C1"/>
    <w:rsid w:val="00531D33"/>
    <w:rsid w:val="00533A02"/>
    <w:rsid w:val="005347D8"/>
    <w:rsid w:val="0055384E"/>
    <w:rsid w:val="005604C4"/>
    <w:rsid w:val="005608D1"/>
    <w:rsid w:val="00563E8F"/>
    <w:rsid w:val="00570B70"/>
    <w:rsid w:val="005723EC"/>
    <w:rsid w:val="00573E78"/>
    <w:rsid w:val="00574D38"/>
    <w:rsid w:val="005762F8"/>
    <w:rsid w:val="00577D48"/>
    <w:rsid w:val="005818AE"/>
    <w:rsid w:val="005875B4"/>
    <w:rsid w:val="00590B58"/>
    <w:rsid w:val="00597D21"/>
    <w:rsid w:val="005A4259"/>
    <w:rsid w:val="005A788D"/>
    <w:rsid w:val="005C0049"/>
    <w:rsid w:val="005C3407"/>
    <w:rsid w:val="005C435D"/>
    <w:rsid w:val="005D2B60"/>
    <w:rsid w:val="005E2EC7"/>
    <w:rsid w:val="005E2FFC"/>
    <w:rsid w:val="005E635C"/>
    <w:rsid w:val="005F040F"/>
    <w:rsid w:val="005F1181"/>
    <w:rsid w:val="005F393E"/>
    <w:rsid w:val="00607571"/>
    <w:rsid w:val="00610835"/>
    <w:rsid w:val="00622039"/>
    <w:rsid w:val="0062511C"/>
    <w:rsid w:val="00634441"/>
    <w:rsid w:val="006344A8"/>
    <w:rsid w:val="00653365"/>
    <w:rsid w:val="006559E8"/>
    <w:rsid w:val="00662421"/>
    <w:rsid w:val="00666CB5"/>
    <w:rsid w:val="00670CA1"/>
    <w:rsid w:val="00671101"/>
    <w:rsid w:val="00681BAA"/>
    <w:rsid w:val="00683FA0"/>
    <w:rsid w:val="00685E43"/>
    <w:rsid w:val="00687C81"/>
    <w:rsid w:val="00693F70"/>
    <w:rsid w:val="00696F53"/>
    <w:rsid w:val="006A2EEB"/>
    <w:rsid w:val="006A3C56"/>
    <w:rsid w:val="006A6444"/>
    <w:rsid w:val="006B7B8F"/>
    <w:rsid w:val="006C7C69"/>
    <w:rsid w:val="006D0C19"/>
    <w:rsid w:val="006D0FBA"/>
    <w:rsid w:val="006D28DB"/>
    <w:rsid w:val="006D30C9"/>
    <w:rsid w:val="006D6A73"/>
    <w:rsid w:val="006E791C"/>
    <w:rsid w:val="006F2084"/>
    <w:rsid w:val="006F264B"/>
    <w:rsid w:val="006F2D2A"/>
    <w:rsid w:val="006F324F"/>
    <w:rsid w:val="00703663"/>
    <w:rsid w:val="00703F08"/>
    <w:rsid w:val="00717ADF"/>
    <w:rsid w:val="00725995"/>
    <w:rsid w:val="00732ACE"/>
    <w:rsid w:val="00741488"/>
    <w:rsid w:val="00741590"/>
    <w:rsid w:val="00745F13"/>
    <w:rsid w:val="0074748A"/>
    <w:rsid w:val="007513F5"/>
    <w:rsid w:val="00756F99"/>
    <w:rsid w:val="00761562"/>
    <w:rsid w:val="00761626"/>
    <w:rsid w:val="00764345"/>
    <w:rsid w:val="00775570"/>
    <w:rsid w:val="00775D38"/>
    <w:rsid w:val="007772AC"/>
    <w:rsid w:val="00777FE1"/>
    <w:rsid w:val="0078706F"/>
    <w:rsid w:val="0079222D"/>
    <w:rsid w:val="00794355"/>
    <w:rsid w:val="007B15FA"/>
    <w:rsid w:val="007B21A3"/>
    <w:rsid w:val="007B4C6D"/>
    <w:rsid w:val="007C406A"/>
    <w:rsid w:val="007C4707"/>
    <w:rsid w:val="007D0DFC"/>
    <w:rsid w:val="007E377C"/>
    <w:rsid w:val="007E53D6"/>
    <w:rsid w:val="007E76A2"/>
    <w:rsid w:val="007F0217"/>
    <w:rsid w:val="007F09CF"/>
    <w:rsid w:val="007F29E1"/>
    <w:rsid w:val="007F3527"/>
    <w:rsid w:val="007F3FBA"/>
    <w:rsid w:val="007F5EF3"/>
    <w:rsid w:val="007F7BDF"/>
    <w:rsid w:val="00800B6C"/>
    <w:rsid w:val="00811ACB"/>
    <w:rsid w:val="008159B8"/>
    <w:rsid w:val="008208F4"/>
    <w:rsid w:val="008316F5"/>
    <w:rsid w:val="00831EDA"/>
    <w:rsid w:val="0083399C"/>
    <w:rsid w:val="00837DAF"/>
    <w:rsid w:val="00837E54"/>
    <w:rsid w:val="008550B8"/>
    <w:rsid w:val="00855810"/>
    <w:rsid w:val="00861DBE"/>
    <w:rsid w:val="00862C24"/>
    <w:rsid w:val="0086515E"/>
    <w:rsid w:val="008750EE"/>
    <w:rsid w:val="00876226"/>
    <w:rsid w:val="008770C5"/>
    <w:rsid w:val="00880DAF"/>
    <w:rsid w:val="008840BC"/>
    <w:rsid w:val="00884D8A"/>
    <w:rsid w:val="008969E2"/>
    <w:rsid w:val="008A4207"/>
    <w:rsid w:val="008A517B"/>
    <w:rsid w:val="008B2CB0"/>
    <w:rsid w:val="008B3489"/>
    <w:rsid w:val="008C790C"/>
    <w:rsid w:val="008E19A6"/>
    <w:rsid w:val="008E554B"/>
    <w:rsid w:val="008F16B9"/>
    <w:rsid w:val="008F41F7"/>
    <w:rsid w:val="009034EC"/>
    <w:rsid w:val="00905265"/>
    <w:rsid w:val="0091339F"/>
    <w:rsid w:val="00916D39"/>
    <w:rsid w:val="009206FC"/>
    <w:rsid w:val="009218C4"/>
    <w:rsid w:val="00925F5A"/>
    <w:rsid w:val="00937D5A"/>
    <w:rsid w:val="00943590"/>
    <w:rsid w:val="00945971"/>
    <w:rsid w:val="00945B8B"/>
    <w:rsid w:val="00946E5F"/>
    <w:rsid w:val="009517CC"/>
    <w:rsid w:val="009542CE"/>
    <w:rsid w:val="009606A0"/>
    <w:rsid w:val="00960E83"/>
    <w:rsid w:val="00974876"/>
    <w:rsid w:val="00976086"/>
    <w:rsid w:val="00976B4B"/>
    <w:rsid w:val="00977EC8"/>
    <w:rsid w:val="0098454C"/>
    <w:rsid w:val="0098490F"/>
    <w:rsid w:val="00985B5A"/>
    <w:rsid w:val="00986766"/>
    <w:rsid w:val="009879F8"/>
    <w:rsid w:val="0099094F"/>
    <w:rsid w:val="009969C6"/>
    <w:rsid w:val="009973B6"/>
    <w:rsid w:val="009B020C"/>
    <w:rsid w:val="009C077F"/>
    <w:rsid w:val="009D4612"/>
    <w:rsid w:val="009D54DD"/>
    <w:rsid w:val="00A00FFA"/>
    <w:rsid w:val="00A0155D"/>
    <w:rsid w:val="00A02FB1"/>
    <w:rsid w:val="00A06B12"/>
    <w:rsid w:val="00A11650"/>
    <w:rsid w:val="00A12CC7"/>
    <w:rsid w:val="00A16FC9"/>
    <w:rsid w:val="00A260CC"/>
    <w:rsid w:val="00A50C6E"/>
    <w:rsid w:val="00A512F1"/>
    <w:rsid w:val="00A6233C"/>
    <w:rsid w:val="00A63F79"/>
    <w:rsid w:val="00A7065F"/>
    <w:rsid w:val="00A75687"/>
    <w:rsid w:val="00A84B4F"/>
    <w:rsid w:val="00A87B51"/>
    <w:rsid w:val="00A951C2"/>
    <w:rsid w:val="00AB468B"/>
    <w:rsid w:val="00AB688F"/>
    <w:rsid w:val="00AC0649"/>
    <w:rsid w:val="00AC32CE"/>
    <w:rsid w:val="00AC5818"/>
    <w:rsid w:val="00AC62BB"/>
    <w:rsid w:val="00AD4A03"/>
    <w:rsid w:val="00AD52FE"/>
    <w:rsid w:val="00AE0E85"/>
    <w:rsid w:val="00AE1C71"/>
    <w:rsid w:val="00AF169B"/>
    <w:rsid w:val="00AF3842"/>
    <w:rsid w:val="00AF4E8C"/>
    <w:rsid w:val="00AF5715"/>
    <w:rsid w:val="00B01E03"/>
    <w:rsid w:val="00B13D52"/>
    <w:rsid w:val="00B160D9"/>
    <w:rsid w:val="00B168AE"/>
    <w:rsid w:val="00B21FE1"/>
    <w:rsid w:val="00B30B8E"/>
    <w:rsid w:val="00B314A8"/>
    <w:rsid w:val="00B31F32"/>
    <w:rsid w:val="00B36F23"/>
    <w:rsid w:val="00B418CE"/>
    <w:rsid w:val="00B47E39"/>
    <w:rsid w:val="00B534C8"/>
    <w:rsid w:val="00B54293"/>
    <w:rsid w:val="00B550BB"/>
    <w:rsid w:val="00B553ED"/>
    <w:rsid w:val="00B56E7B"/>
    <w:rsid w:val="00B63D49"/>
    <w:rsid w:val="00B64F42"/>
    <w:rsid w:val="00B7322B"/>
    <w:rsid w:val="00B73655"/>
    <w:rsid w:val="00B83986"/>
    <w:rsid w:val="00B9637B"/>
    <w:rsid w:val="00BB4579"/>
    <w:rsid w:val="00BC14AE"/>
    <w:rsid w:val="00BC3613"/>
    <w:rsid w:val="00BC41D7"/>
    <w:rsid w:val="00BD2B70"/>
    <w:rsid w:val="00BF20CD"/>
    <w:rsid w:val="00BF231B"/>
    <w:rsid w:val="00BF282F"/>
    <w:rsid w:val="00C148DB"/>
    <w:rsid w:val="00C21846"/>
    <w:rsid w:val="00C263E3"/>
    <w:rsid w:val="00C32803"/>
    <w:rsid w:val="00C36B3F"/>
    <w:rsid w:val="00C37FDF"/>
    <w:rsid w:val="00C4227F"/>
    <w:rsid w:val="00C46B9E"/>
    <w:rsid w:val="00C546F2"/>
    <w:rsid w:val="00C60E54"/>
    <w:rsid w:val="00C629ED"/>
    <w:rsid w:val="00C63DEF"/>
    <w:rsid w:val="00C72C22"/>
    <w:rsid w:val="00C749EB"/>
    <w:rsid w:val="00C7709E"/>
    <w:rsid w:val="00C81A3E"/>
    <w:rsid w:val="00C87A6B"/>
    <w:rsid w:val="00C9742A"/>
    <w:rsid w:val="00C975A6"/>
    <w:rsid w:val="00CA07B9"/>
    <w:rsid w:val="00CA252C"/>
    <w:rsid w:val="00CB1A76"/>
    <w:rsid w:val="00CB5E4A"/>
    <w:rsid w:val="00CB7904"/>
    <w:rsid w:val="00CC4D77"/>
    <w:rsid w:val="00CC4F40"/>
    <w:rsid w:val="00CE1636"/>
    <w:rsid w:val="00CE7E31"/>
    <w:rsid w:val="00CF15BA"/>
    <w:rsid w:val="00CF190D"/>
    <w:rsid w:val="00CF1E37"/>
    <w:rsid w:val="00CF5946"/>
    <w:rsid w:val="00D00337"/>
    <w:rsid w:val="00D03C64"/>
    <w:rsid w:val="00D12D16"/>
    <w:rsid w:val="00D14359"/>
    <w:rsid w:val="00D14B6E"/>
    <w:rsid w:val="00D14C5A"/>
    <w:rsid w:val="00D202B6"/>
    <w:rsid w:val="00D22448"/>
    <w:rsid w:val="00D237C7"/>
    <w:rsid w:val="00D274AB"/>
    <w:rsid w:val="00D3390D"/>
    <w:rsid w:val="00D4070E"/>
    <w:rsid w:val="00D41432"/>
    <w:rsid w:val="00D41DF6"/>
    <w:rsid w:val="00D42AD6"/>
    <w:rsid w:val="00D56F80"/>
    <w:rsid w:val="00D576CF"/>
    <w:rsid w:val="00D744C1"/>
    <w:rsid w:val="00D76ABC"/>
    <w:rsid w:val="00D77F58"/>
    <w:rsid w:val="00D920F0"/>
    <w:rsid w:val="00DA0A0D"/>
    <w:rsid w:val="00DA3BDF"/>
    <w:rsid w:val="00DB08C0"/>
    <w:rsid w:val="00DB1F0B"/>
    <w:rsid w:val="00DB26E6"/>
    <w:rsid w:val="00DB6091"/>
    <w:rsid w:val="00DB6644"/>
    <w:rsid w:val="00DB7979"/>
    <w:rsid w:val="00DB7C26"/>
    <w:rsid w:val="00DC6835"/>
    <w:rsid w:val="00DD000E"/>
    <w:rsid w:val="00DD3CB8"/>
    <w:rsid w:val="00DD4FC6"/>
    <w:rsid w:val="00DD6160"/>
    <w:rsid w:val="00DE007F"/>
    <w:rsid w:val="00DE0458"/>
    <w:rsid w:val="00DE66F3"/>
    <w:rsid w:val="00DF2F54"/>
    <w:rsid w:val="00E15654"/>
    <w:rsid w:val="00E270D4"/>
    <w:rsid w:val="00E32598"/>
    <w:rsid w:val="00E33928"/>
    <w:rsid w:val="00E349D2"/>
    <w:rsid w:val="00E358A9"/>
    <w:rsid w:val="00E53361"/>
    <w:rsid w:val="00E55051"/>
    <w:rsid w:val="00E60359"/>
    <w:rsid w:val="00E61DE0"/>
    <w:rsid w:val="00E85B19"/>
    <w:rsid w:val="00E91460"/>
    <w:rsid w:val="00E91597"/>
    <w:rsid w:val="00E93660"/>
    <w:rsid w:val="00E943AF"/>
    <w:rsid w:val="00E9631A"/>
    <w:rsid w:val="00EA071D"/>
    <w:rsid w:val="00EA0DF4"/>
    <w:rsid w:val="00EA23A7"/>
    <w:rsid w:val="00EB5C52"/>
    <w:rsid w:val="00EB7B57"/>
    <w:rsid w:val="00EC603A"/>
    <w:rsid w:val="00ED025D"/>
    <w:rsid w:val="00EE0078"/>
    <w:rsid w:val="00EE465D"/>
    <w:rsid w:val="00EE593E"/>
    <w:rsid w:val="00F102B6"/>
    <w:rsid w:val="00F1173F"/>
    <w:rsid w:val="00F1617C"/>
    <w:rsid w:val="00F16AA5"/>
    <w:rsid w:val="00F20926"/>
    <w:rsid w:val="00F2278D"/>
    <w:rsid w:val="00F25DD9"/>
    <w:rsid w:val="00F3281B"/>
    <w:rsid w:val="00F33D31"/>
    <w:rsid w:val="00F33EB0"/>
    <w:rsid w:val="00F360EA"/>
    <w:rsid w:val="00F402EA"/>
    <w:rsid w:val="00F45C89"/>
    <w:rsid w:val="00F5006A"/>
    <w:rsid w:val="00F5261A"/>
    <w:rsid w:val="00F5294D"/>
    <w:rsid w:val="00F564DD"/>
    <w:rsid w:val="00F61481"/>
    <w:rsid w:val="00F72846"/>
    <w:rsid w:val="00F72EA7"/>
    <w:rsid w:val="00F843F7"/>
    <w:rsid w:val="00F84C80"/>
    <w:rsid w:val="00F934D8"/>
    <w:rsid w:val="00F96D68"/>
    <w:rsid w:val="00FA401A"/>
    <w:rsid w:val="00FB0A90"/>
    <w:rsid w:val="00FD163E"/>
    <w:rsid w:val="00FD2DB5"/>
    <w:rsid w:val="00FD3470"/>
    <w:rsid w:val="00FD3672"/>
    <w:rsid w:val="00FD6D1C"/>
    <w:rsid w:val="00FE4F8D"/>
    <w:rsid w:val="00FF7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99F34E"/>
  <w15:chartTrackingRefBased/>
  <w15:docId w15:val="{BF4E0ACE-B753-498F-B9E1-A275A85F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Tj" w:eastAsiaTheme="minorHAnsi" w:hAnsi="Times New Roman Tj"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360EA"/>
  </w:style>
  <w:style w:type="paragraph" w:styleId="1">
    <w:name w:val="heading 1"/>
    <w:basedOn w:val="a2"/>
    <w:next w:val="a1"/>
    <w:link w:val="10"/>
    <w:uiPriority w:val="9"/>
    <w:qFormat/>
    <w:rsid w:val="00F360EA"/>
    <w:pPr>
      <w:numPr>
        <w:numId w:val="2"/>
      </w:numPr>
      <w:spacing w:before="240"/>
      <w:outlineLvl w:val="0"/>
    </w:pPr>
    <w:rPr>
      <w:b/>
      <w:bCs/>
      <w:i/>
      <w:iCs/>
      <w:color w:val="000000"/>
      <w:sz w:val="28"/>
      <w:szCs w:val="28"/>
    </w:rPr>
  </w:style>
  <w:style w:type="paragraph" w:styleId="21">
    <w:name w:val="heading 2"/>
    <w:basedOn w:val="a1"/>
    <w:next w:val="a1"/>
    <w:link w:val="22"/>
    <w:unhideWhenUsed/>
    <w:qFormat/>
    <w:rsid w:val="00F360EA"/>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1">
    <w:name w:val="heading 3"/>
    <w:basedOn w:val="a1"/>
    <w:next w:val="a1"/>
    <w:link w:val="32"/>
    <w:uiPriority w:val="99"/>
    <w:qFormat/>
    <w:rsid w:val="00F360EA"/>
    <w:pPr>
      <w:keepNext/>
      <w:keepLines/>
      <w:spacing w:before="200" w:after="0" w:line="240" w:lineRule="auto"/>
      <w:jc w:val="both"/>
      <w:outlineLvl w:val="2"/>
    </w:pPr>
    <w:rPr>
      <w:rFonts w:ascii="Cambria" w:eastAsia="Calibri" w:hAnsi="Cambria" w:cs="Times New Roman"/>
      <w:b/>
      <w:bCs/>
      <w:color w:val="4F81BD"/>
      <w:sz w:val="20"/>
      <w:szCs w:val="20"/>
      <w:lang w:eastAsia="ru-RU"/>
    </w:rPr>
  </w:style>
  <w:style w:type="paragraph" w:styleId="41">
    <w:name w:val="heading 4"/>
    <w:basedOn w:val="a1"/>
    <w:next w:val="a1"/>
    <w:link w:val="42"/>
    <w:uiPriority w:val="9"/>
    <w:semiHidden/>
    <w:unhideWhenUsed/>
    <w:qFormat/>
    <w:rsid w:val="00F360EA"/>
    <w:pPr>
      <w:keepNext/>
      <w:keepLines/>
      <w:spacing w:before="200" w:after="0" w:line="276" w:lineRule="auto"/>
      <w:outlineLvl w:val="3"/>
    </w:pPr>
    <w:rPr>
      <w:rFonts w:asciiTheme="majorHAnsi" w:eastAsiaTheme="majorEastAsia" w:hAnsiTheme="majorHAnsi" w:cstheme="majorBidi"/>
      <w:b/>
      <w:bCs/>
      <w:i/>
      <w:iCs/>
      <w:color w:val="5B9BD5" w:themeColor="accent1"/>
      <w:sz w:val="22"/>
      <w:lang w:eastAsia="ru-RU"/>
    </w:rPr>
  </w:style>
  <w:style w:type="paragraph" w:styleId="51">
    <w:name w:val="heading 5"/>
    <w:basedOn w:val="a1"/>
    <w:next w:val="a1"/>
    <w:link w:val="52"/>
    <w:uiPriority w:val="9"/>
    <w:semiHidden/>
    <w:unhideWhenUsed/>
    <w:qFormat/>
    <w:rsid w:val="00A1165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semiHidden/>
    <w:unhideWhenUsed/>
    <w:qFormat/>
    <w:rsid w:val="00A11650"/>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uiPriority w:val="9"/>
    <w:semiHidden/>
    <w:unhideWhenUsed/>
    <w:qFormat/>
    <w:rsid w:val="00A1165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iPriority w:val="9"/>
    <w:semiHidden/>
    <w:unhideWhenUsed/>
    <w:qFormat/>
    <w:rsid w:val="00A1165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A1165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iPriority w:val="99"/>
    <w:rsid w:val="00F360EA"/>
    <w:pPr>
      <w:spacing w:after="12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3"/>
    <w:link w:val="a2"/>
    <w:uiPriority w:val="99"/>
    <w:rsid w:val="00F360EA"/>
    <w:rPr>
      <w:rFonts w:ascii="Times New Roman" w:eastAsia="Times New Roman" w:hAnsi="Times New Roman" w:cs="Times New Roman"/>
      <w:sz w:val="24"/>
      <w:szCs w:val="24"/>
      <w:lang w:eastAsia="ru-RU"/>
    </w:rPr>
  </w:style>
  <w:style w:type="character" w:customStyle="1" w:styleId="10">
    <w:name w:val="Заголовок 1 Знак"/>
    <w:basedOn w:val="a3"/>
    <w:link w:val="1"/>
    <w:uiPriority w:val="9"/>
    <w:rsid w:val="00F360EA"/>
    <w:rPr>
      <w:rFonts w:ascii="Times New Roman" w:eastAsia="Times New Roman" w:hAnsi="Times New Roman" w:cs="Times New Roman"/>
      <w:b/>
      <w:bCs/>
      <w:i/>
      <w:iCs/>
      <w:color w:val="000000"/>
      <w:sz w:val="28"/>
      <w:szCs w:val="28"/>
      <w:lang w:eastAsia="ru-RU"/>
    </w:rPr>
  </w:style>
  <w:style w:type="character" w:customStyle="1" w:styleId="22">
    <w:name w:val="Заголовок 2 Знак"/>
    <w:basedOn w:val="a3"/>
    <w:link w:val="21"/>
    <w:rsid w:val="00F360EA"/>
    <w:rPr>
      <w:rFonts w:asciiTheme="majorHAnsi" w:eastAsiaTheme="majorEastAsia" w:hAnsiTheme="majorHAnsi" w:cstheme="majorBidi"/>
      <w:b/>
      <w:bCs/>
      <w:color w:val="5B9BD5" w:themeColor="accent1"/>
      <w:sz w:val="26"/>
      <w:szCs w:val="26"/>
      <w:lang w:eastAsia="ru-RU"/>
    </w:rPr>
  </w:style>
  <w:style w:type="character" w:customStyle="1" w:styleId="32">
    <w:name w:val="Заголовок 3 Знак"/>
    <w:basedOn w:val="a3"/>
    <w:link w:val="31"/>
    <w:uiPriority w:val="99"/>
    <w:rsid w:val="00F360EA"/>
    <w:rPr>
      <w:rFonts w:ascii="Cambria" w:eastAsia="Calibri" w:hAnsi="Cambria" w:cs="Times New Roman"/>
      <w:b/>
      <w:bCs/>
      <w:color w:val="4F81BD"/>
      <w:sz w:val="20"/>
      <w:szCs w:val="20"/>
      <w:lang w:eastAsia="ru-RU"/>
    </w:rPr>
  </w:style>
  <w:style w:type="paragraph" w:styleId="a7">
    <w:name w:val="List Paragraph"/>
    <w:basedOn w:val="a1"/>
    <w:uiPriority w:val="34"/>
    <w:qFormat/>
    <w:rsid w:val="00670CA1"/>
    <w:pPr>
      <w:ind w:left="720"/>
      <w:contextualSpacing/>
    </w:pPr>
  </w:style>
  <w:style w:type="character" w:customStyle="1" w:styleId="42">
    <w:name w:val="Заголовок 4 Знак"/>
    <w:basedOn w:val="a3"/>
    <w:link w:val="41"/>
    <w:uiPriority w:val="9"/>
    <w:semiHidden/>
    <w:rsid w:val="00F360EA"/>
    <w:rPr>
      <w:rFonts w:asciiTheme="majorHAnsi" w:eastAsiaTheme="majorEastAsia" w:hAnsiTheme="majorHAnsi" w:cstheme="majorBidi"/>
      <w:b/>
      <w:bCs/>
      <w:i/>
      <w:iCs/>
      <w:color w:val="5B9BD5" w:themeColor="accent1"/>
      <w:sz w:val="22"/>
      <w:lang w:eastAsia="ru-RU"/>
    </w:rPr>
  </w:style>
  <w:style w:type="paragraph" w:styleId="a8">
    <w:name w:val="Body Text Indent"/>
    <w:basedOn w:val="a1"/>
    <w:link w:val="a9"/>
    <w:uiPriority w:val="99"/>
    <w:rsid w:val="00F360EA"/>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3"/>
    <w:link w:val="a8"/>
    <w:uiPriority w:val="99"/>
    <w:rsid w:val="00F360EA"/>
    <w:rPr>
      <w:rFonts w:ascii="Times New Roman" w:eastAsia="Times New Roman" w:hAnsi="Times New Roman" w:cs="Times New Roman"/>
      <w:sz w:val="24"/>
      <w:szCs w:val="24"/>
      <w:lang w:eastAsia="ru-RU"/>
    </w:rPr>
  </w:style>
  <w:style w:type="paragraph" w:styleId="aa">
    <w:name w:val="Normal (Web)"/>
    <w:basedOn w:val="a1"/>
    <w:uiPriority w:val="99"/>
    <w:rsid w:val="00F360EA"/>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apple-style-span">
    <w:name w:val="apple-style-span"/>
    <w:basedOn w:val="a3"/>
    <w:rsid w:val="00F360EA"/>
  </w:style>
  <w:style w:type="paragraph" w:styleId="11">
    <w:name w:val="toc 1"/>
    <w:basedOn w:val="a1"/>
    <w:next w:val="a1"/>
    <w:autoRedefine/>
    <w:uiPriority w:val="39"/>
    <w:qFormat/>
    <w:rsid w:val="002E160E"/>
    <w:pPr>
      <w:tabs>
        <w:tab w:val="right" w:leader="dot" w:pos="10065"/>
      </w:tabs>
      <w:spacing w:after="0" w:line="360" w:lineRule="auto"/>
      <w:contextualSpacing/>
      <w:jc w:val="center"/>
      <w:outlineLvl w:val="0"/>
    </w:pPr>
    <w:rPr>
      <w:rFonts w:ascii="Times New Roman" w:eastAsia="Times New Roman" w:hAnsi="Times New Roman" w:cs="Times New Roman"/>
      <w:b/>
      <w:color w:val="000000" w:themeColor="text1"/>
      <w:sz w:val="28"/>
      <w:szCs w:val="24"/>
      <w:lang w:val="tg-Cyrl-TJ" w:eastAsia="ru-RU"/>
    </w:rPr>
  </w:style>
  <w:style w:type="character" w:styleId="ab">
    <w:name w:val="Hyperlink"/>
    <w:basedOn w:val="a3"/>
    <w:uiPriority w:val="99"/>
    <w:rsid w:val="00F360EA"/>
    <w:rPr>
      <w:color w:val="0000FF"/>
      <w:u w:val="single"/>
    </w:rPr>
  </w:style>
  <w:style w:type="paragraph" w:styleId="ac">
    <w:name w:val="TOC Heading"/>
    <w:basedOn w:val="1"/>
    <w:next w:val="a1"/>
    <w:uiPriority w:val="39"/>
    <w:unhideWhenUsed/>
    <w:qFormat/>
    <w:rsid w:val="00F360EA"/>
    <w:pPr>
      <w:keepNext/>
      <w:keepLines/>
      <w:numPr>
        <w:numId w:val="0"/>
      </w:numPr>
      <w:spacing w:before="480" w:after="0" w:line="276" w:lineRule="auto"/>
      <w:jc w:val="left"/>
      <w:outlineLvl w:val="9"/>
    </w:pPr>
    <w:rPr>
      <w:rFonts w:asciiTheme="majorHAnsi" w:eastAsiaTheme="majorEastAsia" w:hAnsiTheme="majorHAnsi" w:cstheme="majorBidi"/>
      <w:i w:val="0"/>
      <w:iCs w:val="0"/>
      <w:color w:val="2E74B5" w:themeColor="accent1" w:themeShade="BF"/>
    </w:rPr>
  </w:style>
  <w:style w:type="character" w:customStyle="1" w:styleId="ad">
    <w:name w:val="Текст выноски Знак"/>
    <w:basedOn w:val="a3"/>
    <w:link w:val="ae"/>
    <w:uiPriority w:val="99"/>
    <w:semiHidden/>
    <w:rsid w:val="00F360EA"/>
    <w:rPr>
      <w:rFonts w:ascii="Tahoma" w:eastAsiaTheme="minorEastAsia" w:hAnsi="Tahoma" w:cs="Tahoma"/>
      <w:sz w:val="16"/>
      <w:szCs w:val="16"/>
      <w:lang w:eastAsia="ru-RU"/>
    </w:rPr>
  </w:style>
  <w:style w:type="paragraph" w:styleId="ae">
    <w:name w:val="Balloon Text"/>
    <w:basedOn w:val="a1"/>
    <w:link w:val="ad"/>
    <w:uiPriority w:val="99"/>
    <w:semiHidden/>
    <w:unhideWhenUsed/>
    <w:rsid w:val="00F360EA"/>
    <w:pPr>
      <w:spacing w:after="0" w:line="240" w:lineRule="auto"/>
    </w:pPr>
    <w:rPr>
      <w:rFonts w:ascii="Tahoma" w:eastAsiaTheme="minorEastAsia" w:hAnsi="Tahoma" w:cs="Tahoma"/>
      <w:sz w:val="16"/>
      <w:szCs w:val="16"/>
      <w:lang w:eastAsia="ru-RU"/>
    </w:rPr>
  </w:style>
  <w:style w:type="paragraph" w:styleId="23">
    <w:name w:val="toc 2"/>
    <w:basedOn w:val="a1"/>
    <w:next w:val="a1"/>
    <w:autoRedefine/>
    <w:uiPriority w:val="39"/>
    <w:unhideWhenUsed/>
    <w:qFormat/>
    <w:rsid w:val="00F360EA"/>
    <w:pPr>
      <w:spacing w:after="100" w:line="276" w:lineRule="auto"/>
      <w:ind w:left="220"/>
    </w:pPr>
    <w:rPr>
      <w:rFonts w:asciiTheme="minorHAnsi" w:eastAsiaTheme="minorEastAsia" w:hAnsiTheme="minorHAnsi"/>
      <w:sz w:val="22"/>
      <w:lang w:eastAsia="ru-RU"/>
    </w:rPr>
  </w:style>
  <w:style w:type="paragraph" w:styleId="33">
    <w:name w:val="toc 3"/>
    <w:basedOn w:val="a1"/>
    <w:next w:val="a1"/>
    <w:autoRedefine/>
    <w:uiPriority w:val="39"/>
    <w:unhideWhenUsed/>
    <w:qFormat/>
    <w:rsid w:val="00F360EA"/>
    <w:pPr>
      <w:spacing w:after="100" w:line="276" w:lineRule="auto"/>
      <w:ind w:left="440"/>
    </w:pPr>
    <w:rPr>
      <w:rFonts w:asciiTheme="minorHAnsi" w:eastAsiaTheme="minorEastAsia" w:hAnsiTheme="minorHAnsi"/>
      <w:sz w:val="22"/>
      <w:lang w:eastAsia="ru-RU"/>
    </w:rPr>
  </w:style>
  <w:style w:type="paragraph" w:styleId="af">
    <w:name w:val="footer"/>
    <w:basedOn w:val="a1"/>
    <w:link w:val="af0"/>
    <w:uiPriority w:val="99"/>
    <w:rsid w:val="00F360EA"/>
    <w:pPr>
      <w:tabs>
        <w:tab w:val="center" w:pos="4844"/>
        <w:tab w:val="right" w:pos="9689"/>
      </w:tabs>
      <w:spacing w:after="0" w:line="240" w:lineRule="auto"/>
      <w:jc w:val="both"/>
    </w:pPr>
    <w:rPr>
      <w:rFonts w:ascii="Cambria" w:eastAsia="Calibri" w:hAnsi="Cambria" w:cs="Times New Roman"/>
      <w:sz w:val="20"/>
      <w:szCs w:val="20"/>
      <w:vertAlign w:val="superscript"/>
      <w:lang w:eastAsia="ru-RU"/>
    </w:rPr>
  </w:style>
  <w:style w:type="character" w:customStyle="1" w:styleId="af0">
    <w:name w:val="Нижний колонтитул Знак"/>
    <w:basedOn w:val="a3"/>
    <w:link w:val="af"/>
    <w:uiPriority w:val="99"/>
    <w:rsid w:val="00F360EA"/>
    <w:rPr>
      <w:rFonts w:ascii="Cambria" w:eastAsia="Calibri" w:hAnsi="Cambria" w:cs="Times New Roman"/>
      <w:sz w:val="20"/>
      <w:szCs w:val="20"/>
      <w:vertAlign w:val="superscript"/>
      <w:lang w:eastAsia="ru-RU"/>
    </w:rPr>
  </w:style>
  <w:style w:type="paragraph" w:styleId="af1">
    <w:name w:val="footnote text"/>
    <w:aliases w:val="fn,ft,Texto nota pie Car,ft Car,ft Car Car,Texto nota pie2,ft1,ft Car Car Car1,Texto nota pie Car2,ft Car Car2,ft Car Car Car,single space,FOOTNOTES,Footnote Text Char Char Char Char,Footnote Text1 Char Char Char"/>
    <w:basedOn w:val="a1"/>
    <w:link w:val="af2"/>
    <w:uiPriority w:val="99"/>
    <w:semiHidden/>
    <w:rsid w:val="00F360EA"/>
    <w:pPr>
      <w:spacing w:after="0" w:line="240" w:lineRule="auto"/>
      <w:jc w:val="both"/>
    </w:pPr>
    <w:rPr>
      <w:rFonts w:ascii="Cambria" w:eastAsia="Calibri" w:hAnsi="Cambria" w:cs="Times New Roman"/>
      <w:sz w:val="20"/>
      <w:szCs w:val="20"/>
      <w:lang w:eastAsia="ru-RU"/>
    </w:rPr>
  </w:style>
  <w:style w:type="character" w:customStyle="1" w:styleId="af2">
    <w:name w:val="Текст сноски Знак"/>
    <w:aliases w:val="fn Знак,ft Знак,Texto nota pie Car Знак,ft Car Знак,ft Car Car Знак,Texto nota pie2 Знак,ft1 Знак,ft Car Car Car1 Знак,Texto nota pie Car2 Знак,ft Car Car2 Знак,ft Car Car Car Знак,single space Знак,FOOTNOTES Знак"/>
    <w:basedOn w:val="a3"/>
    <w:link w:val="af1"/>
    <w:uiPriority w:val="99"/>
    <w:semiHidden/>
    <w:rsid w:val="00F360EA"/>
    <w:rPr>
      <w:rFonts w:ascii="Cambria" w:eastAsia="Calibri" w:hAnsi="Cambria" w:cs="Times New Roman"/>
      <w:sz w:val="20"/>
      <w:szCs w:val="20"/>
      <w:lang w:eastAsia="ru-RU"/>
    </w:rPr>
  </w:style>
  <w:style w:type="character" w:customStyle="1" w:styleId="apple-converted-space">
    <w:name w:val="apple-converted-space"/>
    <w:rsid w:val="00F360EA"/>
    <w:rPr>
      <w:rFonts w:cs="Times New Roman"/>
    </w:rPr>
  </w:style>
  <w:style w:type="character" w:styleId="af3">
    <w:name w:val="footnote reference"/>
    <w:uiPriority w:val="99"/>
    <w:semiHidden/>
    <w:rsid w:val="00F360EA"/>
    <w:rPr>
      <w:rFonts w:cs="Times New Roman"/>
      <w:vertAlign w:val="superscript"/>
    </w:rPr>
  </w:style>
  <w:style w:type="table" w:styleId="af4">
    <w:name w:val="Table Grid"/>
    <w:aliases w:val="TabelEcorys"/>
    <w:basedOn w:val="a4"/>
    <w:uiPriority w:val="59"/>
    <w:rsid w:val="00F360EA"/>
    <w:pPr>
      <w:spacing w:after="0" w:line="280" w:lineRule="atLeast"/>
    </w:pPr>
    <w:rPr>
      <w:rFonts w:ascii="Arial" w:eastAsia="Times New Roman" w:hAnsi="Arial" w:cs="Arial"/>
      <w:sz w:val="16"/>
      <w:szCs w:val="1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style>
  <w:style w:type="character" w:customStyle="1" w:styleId="longtext">
    <w:name w:val="long_text"/>
    <w:uiPriority w:val="99"/>
    <w:rsid w:val="00F360EA"/>
    <w:rPr>
      <w:rFonts w:cs="Times New Roman"/>
    </w:rPr>
  </w:style>
  <w:style w:type="character" w:customStyle="1" w:styleId="hps">
    <w:name w:val="hps"/>
    <w:uiPriority w:val="99"/>
    <w:rsid w:val="00F360EA"/>
    <w:rPr>
      <w:rFonts w:cs="Times New Roman"/>
    </w:rPr>
  </w:style>
  <w:style w:type="paragraph" w:customStyle="1" w:styleId="Footnote">
    <w:name w:val="Footnote"/>
    <w:basedOn w:val="af1"/>
    <w:uiPriority w:val="99"/>
    <w:rsid w:val="00F360EA"/>
    <w:pPr>
      <w:ind w:left="142" w:hanging="142"/>
    </w:pPr>
  </w:style>
  <w:style w:type="paragraph" w:styleId="af5">
    <w:name w:val="No Spacing"/>
    <w:aliases w:val="Основной,No Spacing1,МАКТУБ"/>
    <w:link w:val="af6"/>
    <w:uiPriority w:val="1"/>
    <w:qFormat/>
    <w:rsid w:val="00F360EA"/>
    <w:pPr>
      <w:spacing w:after="0" w:line="240" w:lineRule="auto"/>
      <w:jc w:val="both"/>
    </w:pPr>
    <w:rPr>
      <w:rFonts w:ascii="Cambria" w:eastAsia="Times New Roman" w:hAnsi="Cambria" w:cs="Times New Roman"/>
      <w:sz w:val="20"/>
      <w:lang w:val="en-US" w:eastAsia="ru-RU"/>
    </w:rPr>
  </w:style>
  <w:style w:type="character" w:customStyle="1" w:styleId="af7">
    <w:name w:val="Верхний колонтитул Знак"/>
    <w:basedOn w:val="a3"/>
    <w:link w:val="af8"/>
    <w:uiPriority w:val="99"/>
    <w:rsid w:val="00F360EA"/>
    <w:rPr>
      <w:rFonts w:ascii="Cambria" w:eastAsia="Calibri" w:hAnsi="Cambria" w:cs="Times New Roman"/>
      <w:sz w:val="20"/>
      <w:szCs w:val="20"/>
    </w:rPr>
  </w:style>
  <w:style w:type="paragraph" w:styleId="af8">
    <w:name w:val="header"/>
    <w:basedOn w:val="a1"/>
    <w:link w:val="af7"/>
    <w:uiPriority w:val="99"/>
    <w:rsid w:val="00F360EA"/>
    <w:pPr>
      <w:tabs>
        <w:tab w:val="center" w:pos="4680"/>
        <w:tab w:val="right" w:pos="9360"/>
      </w:tabs>
      <w:spacing w:after="0" w:line="240" w:lineRule="auto"/>
      <w:jc w:val="both"/>
    </w:pPr>
    <w:rPr>
      <w:rFonts w:ascii="Cambria" w:eastAsia="Calibri" w:hAnsi="Cambria" w:cs="Times New Roman"/>
      <w:sz w:val="20"/>
      <w:szCs w:val="20"/>
    </w:rPr>
  </w:style>
  <w:style w:type="character" w:customStyle="1" w:styleId="12">
    <w:name w:val="Верхний колонтитул Знак1"/>
    <w:basedOn w:val="a3"/>
    <w:uiPriority w:val="99"/>
    <w:semiHidden/>
    <w:rsid w:val="00F360EA"/>
  </w:style>
  <w:style w:type="paragraph" w:customStyle="1" w:styleId="broodtekst">
    <w:name w:val="broodtekst"/>
    <w:basedOn w:val="a1"/>
    <w:rsid w:val="00F360EA"/>
    <w:pPr>
      <w:spacing w:after="0" w:line="280" w:lineRule="atLeast"/>
    </w:pPr>
    <w:rPr>
      <w:rFonts w:ascii="Arial" w:eastAsia="Times New Roman" w:hAnsi="Arial" w:cs="Times New Roman"/>
      <w:sz w:val="21"/>
      <w:szCs w:val="24"/>
      <w:lang w:val="en-GB" w:eastAsia="nl-NL"/>
    </w:rPr>
  </w:style>
  <w:style w:type="paragraph" w:customStyle="1" w:styleId="sfst">
    <w:name w:val="sfst"/>
    <w:basedOn w:val="a1"/>
    <w:rsid w:val="00F36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Текст примечания Знак"/>
    <w:basedOn w:val="a3"/>
    <w:link w:val="afa"/>
    <w:uiPriority w:val="99"/>
    <w:semiHidden/>
    <w:rsid w:val="00F360EA"/>
    <w:rPr>
      <w:rFonts w:asciiTheme="minorHAnsi" w:eastAsiaTheme="minorEastAsia" w:hAnsiTheme="minorHAnsi"/>
      <w:sz w:val="20"/>
      <w:szCs w:val="20"/>
      <w:lang w:eastAsia="ru-RU"/>
    </w:rPr>
  </w:style>
  <w:style w:type="paragraph" w:styleId="afa">
    <w:name w:val="annotation text"/>
    <w:basedOn w:val="a1"/>
    <w:link w:val="af9"/>
    <w:uiPriority w:val="99"/>
    <w:semiHidden/>
    <w:unhideWhenUsed/>
    <w:rsid w:val="00F360EA"/>
    <w:pPr>
      <w:spacing w:after="200" w:line="240" w:lineRule="auto"/>
    </w:pPr>
    <w:rPr>
      <w:rFonts w:asciiTheme="minorHAnsi" w:eastAsiaTheme="minorEastAsia" w:hAnsiTheme="minorHAnsi"/>
      <w:sz w:val="20"/>
      <w:szCs w:val="20"/>
      <w:lang w:eastAsia="ru-RU"/>
    </w:rPr>
  </w:style>
  <w:style w:type="character" w:customStyle="1" w:styleId="afb">
    <w:name w:val="Тема примечания Знак"/>
    <w:basedOn w:val="af9"/>
    <w:link w:val="afc"/>
    <w:uiPriority w:val="99"/>
    <w:semiHidden/>
    <w:rsid w:val="00F360EA"/>
    <w:rPr>
      <w:rFonts w:asciiTheme="minorHAnsi" w:eastAsiaTheme="minorEastAsia" w:hAnsiTheme="minorHAnsi"/>
      <w:b/>
      <w:bCs/>
      <w:sz w:val="20"/>
      <w:szCs w:val="20"/>
      <w:lang w:eastAsia="ru-RU"/>
    </w:rPr>
  </w:style>
  <w:style w:type="paragraph" w:styleId="afc">
    <w:name w:val="annotation subject"/>
    <w:basedOn w:val="afa"/>
    <w:next w:val="afa"/>
    <w:link w:val="afb"/>
    <w:uiPriority w:val="99"/>
    <w:semiHidden/>
    <w:unhideWhenUsed/>
    <w:rsid w:val="00F360EA"/>
    <w:rPr>
      <w:b/>
      <w:bCs/>
    </w:rPr>
  </w:style>
  <w:style w:type="paragraph" w:customStyle="1" w:styleId="voettekst-titel-rechts">
    <w:name w:val="voettekst-titel-rechts"/>
    <w:basedOn w:val="a1"/>
    <w:rsid w:val="00F360EA"/>
    <w:pPr>
      <w:spacing w:after="0" w:line="200" w:lineRule="atLeast"/>
      <w:jc w:val="right"/>
    </w:pPr>
    <w:rPr>
      <w:rFonts w:ascii="Arial" w:eastAsia="Times New Roman" w:hAnsi="Arial" w:cs="Times New Roman"/>
      <w:sz w:val="14"/>
      <w:szCs w:val="24"/>
      <w:lang w:val="en-GB" w:eastAsia="nl-NL"/>
    </w:rPr>
  </w:style>
  <w:style w:type="character" w:customStyle="1" w:styleId="af6">
    <w:name w:val="Без интервала Знак"/>
    <w:aliases w:val="Основной Знак,No Spacing1 Знак,МАКТУБ Знак"/>
    <w:basedOn w:val="a3"/>
    <w:link w:val="af5"/>
    <w:uiPriority w:val="1"/>
    <w:locked/>
    <w:rsid w:val="00916D39"/>
    <w:rPr>
      <w:rFonts w:ascii="Cambria" w:eastAsia="Times New Roman" w:hAnsi="Cambria" w:cs="Times New Roman"/>
      <w:sz w:val="20"/>
      <w:lang w:val="en-US" w:eastAsia="ru-RU"/>
    </w:rPr>
  </w:style>
  <w:style w:type="paragraph" w:styleId="HTML">
    <w:name w:val="HTML Address"/>
    <w:basedOn w:val="a1"/>
    <w:link w:val="HTML0"/>
    <w:uiPriority w:val="99"/>
    <w:semiHidden/>
    <w:unhideWhenUsed/>
    <w:rsid w:val="00A11650"/>
    <w:pPr>
      <w:spacing w:after="0" w:line="240" w:lineRule="auto"/>
    </w:pPr>
    <w:rPr>
      <w:i/>
      <w:iCs/>
    </w:rPr>
  </w:style>
  <w:style w:type="character" w:customStyle="1" w:styleId="HTML0">
    <w:name w:val="Адрес HTML Знак"/>
    <w:basedOn w:val="a3"/>
    <w:link w:val="HTML"/>
    <w:uiPriority w:val="99"/>
    <w:semiHidden/>
    <w:rsid w:val="00A11650"/>
    <w:rPr>
      <w:i/>
      <w:iCs/>
    </w:rPr>
  </w:style>
  <w:style w:type="paragraph" w:styleId="afd">
    <w:name w:val="envelope address"/>
    <w:basedOn w:val="a1"/>
    <w:uiPriority w:val="99"/>
    <w:semiHidden/>
    <w:unhideWhenUsed/>
    <w:rsid w:val="00A1165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e">
    <w:name w:val="Intense Quote"/>
    <w:basedOn w:val="a1"/>
    <w:next w:val="a1"/>
    <w:link w:val="aff"/>
    <w:uiPriority w:val="30"/>
    <w:qFormat/>
    <w:rsid w:val="00A1165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
    <w:name w:val="Выделенная цитата Знак"/>
    <w:basedOn w:val="a3"/>
    <w:link w:val="afe"/>
    <w:uiPriority w:val="30"/>
    <w:rsid w:val="00A11650"/>
    <w:rPr>
      <w:i/>
      <w:iCs/>
      <w:color w:val="5B9BD5" w:themeColor="accent1"/>
    </w:rPr>
  </w:style>
  <w:style w:type="paragraph" w:styleId="aff0">
    <w:name w:val="Date"/>
    <w:basedOn w:val="a1"/>
    <w:next w:val="a1"/>
    <w:link w:val="aff1"/>
    <w:uiPriority w:val="99"/>
    <w:semiHidden/>
    <w:unhideWhenUsed/>
    <w:rsid w:val="00A11650"/>
  </w:style>
  <w:style w:type="character" w:customStyle="1" w:styleId="aff1">
    <w:name w:val="Дата Знак"/>
    <w:basedOn w:val="a3"/>
    <w:link w:val="aff0"/>
    <w:uiPriority w:val="99"/>
    <w:semiHidden/>
    <w:rsid w:val="00A11650"/>
  </w:style>
  <w:style w:type="character" w:customStyle="1" w:styleId="52">
    <w:name w:val="Заголовок 5 Знак"/>
    <w:basedOn w:val="a3"/>
    <w:link w:val="51"/>
    <w:uiPriority w:val="9"/>
    <w:semiHidden/>
    <w:rsid w:val="00A11650"/>
    <w:rPr>
      <w:rFonts w:asciiTheme="majorHAnsi" w:eastAsiaTheme="majorEastAsia" w:hAnsiTheme="majorHAnsi" w:cstheme="majorBidi"/>
      <w:color w:val="2E74B5" w:themeColor="accent1" w:themeShade="BF"/>
    </w:rPr>
  </w:style>
  <w:style w:type="character" w:customStyle="1" w:styleId="60">
    <w:name w:val="Заголовок 6 Знак"/>
    <w:basedOn w:val="a3"/>
    <w:link w:val="6"/>
    <w:uiPriority w:val="9"/>
    <w:semiHidden/>
    <w:rsid w:val="00A11650"/>
    <w:rPr>
      <w:rFonts w:asciiTheme="majorHAnsi" w:eastAsiaTheme="majorEastAsia" w:hAnsiTheme="majorHAnsi" w:cstheme="majorBidi"/>
      <w:color w:val="1F4D78" w:themeColor="accent1" w:themeShade="7F"/>
    </w:rPr>
  </w:style>
  <w:style w:type="character" w:customStyle="1" w:styleId="70">
    <w:name w:val="Заголовок 7 Знак"/>
    <w:basedOn w:val="a3"/>
    <w:link w:val="7"/>
    <w:uiPriority w:val="9"/>
    <w:semiHidden/>
    <w:rsid w:val="00A11650"/>
    <w:rPr>
      <w:rFonts w:asciiTheme="majorHAnsi" w:eastAsiaTheme="majorEastAsia" w:hAnsiTheme="majorHAnsi" w:cstheme="majorBidi"/>
      <w:i/>
      <w:iCs/>
      <w:color w:val="1F4D78" w:themeColor="accent1" w:themeShade="7F"/>
    </w:rPr>
  </w:style>
  <w:style w:type="character" w:customStyle="1" w:styleId="80">
    <w:name w:val="Заголовок 8 Знак"/>
    <w:basedOn w:val="a3"/>
    <w:link w:val="8"/>
    <w:uiPriority w:val="9"/>
    <w:semiHidden/>
    <w:rsid w:val="00A1165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3"/>
    <w:link w:val="9"/>
    <w:uiPriority w:val="9"/>
    <w:semiHidden/>
    <w:rsid w:val="00A11650"/>
    <w:rPr>
      <w:rFonts w:asciiTheme="majorHAnsi" w:eastAsiaTheme="majorEastAsia" w:hAnsiTheme="majorHAnsi" w:cstheme="majorBidi"/>
      <w:i/>
      <w:iCs/>
      <w:color w:val="272727" w:themeColor="text1" w:themeTint="D8"/>
      <w:sz w:val="21"/>
      <w:szCs w:val="21"/>
    </w:rPr>
  </w:style>
  <w:style w:type="paragraph" w:styleId="aff2">
    <w:name w:val="Note Heading"/>
    <w:basedOn w:val="a1"/>
    <w:next w:val="a1"/>
    <w:link w:val="aff3"/>
    <w:uiPriority w:val="99"/>
    <w:semiHidden/>
    <w:unhideWhenUsed/>
    <w:rsid w:val="00A11650"/>
    <w:pPr>
      <w:spacing w:after="0" w:line="240" w:lineRule="auto"/>
    </w:pPr>
  </w:style>
  <w:style w:type="character" w:customStyle="1" w:styleId="aff3">
    <w:name w:val="Заголовок записки Знак"/>
    <w:basedOn w:val="a3"/>
    <w:link w:val="aff2"/>
    <w:uiPriority w:val="99"/>
    <w:semiHidden/>
    <w:rsid w:val="00A11650"/>
  </w:style>
  <w:style w:type="paragraph" w:styleId="aff4">
    <w:name w:val="toa heading"/>
    <w:basedOn w:val="a1"/>
    <w:next w:val="a1"/>
    <w:uiPriority w:val="99"/>
    <w:semiHidden/>
    <w:unhideWhenUsed/>
    <w:rsid w:val="00A11650"/>
    <w:pPr>
      <w:spacing w:before="120"/>
    </w:pPr>
    <w:rPr>
      <w:rFonts w:asciiTheme="majorHAnsi" w:eastAsiaTheme="majorEastAsia" w:hAnsiTheme="majorHAnsi" w:cstheme="majorBidi"/>
      <w:b/>
      <w:bCs/>
      <w:sz w:val="24"/>
      <w:szCs w:val="24"/>
    </w:rPr>
  </w:style>
  <w:style w:type="paragraph" w:styleId="aff5">
    <w:name w:val="Body Text First Indent"/>
    <w:basedOn w:val="a2"/>
    <w:link w:val="aff6"/>
    <w:uiPriority w:val="99"/>
    <w:semiHidden/>
    <w:unhideWhenUsed/>
    <w:rsid w:val="00A11650"/>
    <w:pPr>
      <w:spacing w:after="160" w:line="259" w:lineRule="auto"/>
      <w:ind w:firstLine="360"/>
      <w:jc w:val="left"/>
    </w:pPr>
    <w:rPr>
      <w:rFonts w:ascii="Times New Roman Tj" w:eastAsiaTheme="minorHAnsi" w:hAnsi="Times New Roman Tj" w:cstheme="minorBidi"/>
      <w:sz w:val="30"/>
      <w:szCs w:val="22"/>
      <w:lang w:eastAsia="en-US"/>
    </w:rPr>
  </w:style>
  <w:style w:type="character" w:customStyle="1" w:styleId="aff6">
    <w:name w:val="Красная строка Знак"/>
    <w:basedOn w:val="a6"/>
    <w:link w:val="aff5"/>
    <w:uiPriority w:val="99"/>
    <w:semiHidden/>
    <w:rsid w:val="00A11650"/>
    <w:rPr>
      <w:rFonts w:ascii="Times New Roman" w:eastAsia="Times New Roman" w:hAnsi="Times New Roman" w:cs="Times New Roman"/>
      <w:sz w:val="24"/>
      <w:szCs w:val="24"/>
      <w:lang w:eastAsia="ru-RU"/>
    </w:rPr>
  </w:style>
  <w:style w:type="paragraph" w:styleId="24">
    <w:name w:val="Body Text First Indent 2"/>
    <w:basedOn w:val="a8"/>
    <w:link w:val="25"/>
    <w:uiPriority w:val="99"/>
    <w:semiHidden/>
    <w:unhideWhenUsed/>
    <w:rsid w:val="00A11650"/>
    <w:pPr>
      <w:spacing w:after="160" w:line="259" w:lineRule="auto"/>
      <w:ind w:left="360" w:firstLine="360"/>
      <w:jc w:val="left"/>
    </w:pPr>
    <w:rPr>
      <w:rFonts w:ascii="Times New Roman Tj" w:eastAsiaTheme="minorHAnsi" w:hAnsi="Times New Roman Tj" w:cstheme="minorBidi"/>
      <w:sz w:val="30"/>
      <w:szCs w:val="22"/>
      <w:lang w:eastAsia="en-US"/>
    </w:rPr>
  </w:style>
  <w:style w:type="character" w:customStyle="1" w:styleId="25">
    <w:name w:val="Красная строка 2 Знак"/>
    <w:basedOn w:val="a9"/>
    <w:link w:val="24"/>
    <w:uiPriority w:val="99"/>
    <w:semiHidden/>
    <w:rsid w:val="00A11650"/>
    <w:rPr>
      <w:rFonts w:ascii="Times New Roman" w:eastAsia="Times New Roman" w:hAnsi="Times New Roman" w:cs="Times New Roman"/>
      <w:sz w:val="24"/>
      <w:szCs w:val="24"/>
      <w:lang w:eastAsia="ru-RU"/>
    </w:rPr>
  </w:style>
  <w:style w:type="paragraph" w:styleId="a0">
    <w:name w:val="List Bullet"/>
    <w:basedOn w:val="a1"/>
    <w:uiPriority w:val="99"/>
    <w:semiHidden/>
    <w:unhideWhenUsed/>
    <w:rsid w:val="00A11650"/>
    <w:pPr>
      <w:numPr>
        <w:numId w:val="27"/>
      </w:numPr>
      <w:contextualSpacing/>
    </w:pPr>
  </w:style>
  <w:style w:type="paragraph" w:styleId="20">
    <w:name w:val="List Bullet 2"/>
    <w:basedOn w:val="a1"/>
    <w:uiPriority w:val="99"/>
    <w:semiHidden/>
    <w:unhideWhenUsed/>
    <w:rsid w:val="00A11650"/>
    <w:pPr>
      <w:numPr>
        <w:numId w:val="28"/>
      </w:numPr>
      <w:contextualSpacing/>
    </w:pPr>
  </w:style>
  <w:style w:type="paragraph" w:styleId="30">
    <w:name w:val="List Bullet 3"/>
    <w:basedOn w:val="a1"/>
    <w:uiPriority w:val="99"/>
    <w:semiHidden/>
    <w:unhideWhenUsed/>
    <w:rsid w:val="00A11650"/>
    <w:pPr>
      <w:numPr>
        <w:numId w:val="29"/>
      </w:numPr>
      <w:contextualSpacing/>
    </w:pPr>
  </w:style>
  <w:style w:type="paragraph" w:styleId="40">
    <w:name w:val="List Bullet 4"/>
    <w:basedOn w:val="a1"/>
    <w:uiPriority w:val="99"/>
    <w:semiHidden/>
    <w:unhideWhenUsed/>
    <w:rsid w:val="00A11650"/>
    <w:pPr>
      <w:numPr>
        <w:numId w:val="30"/>
      </w:numPr>
      <w:contextualSpacing/>
    </w:pPr>
  </w:style>
  <w:style w:type="paragraph" w:styleId="50">
    <w:name w:val="List Bullet 5"/>
    <w:basedOn w:val="a1"/>
    <w:uiPriority w:val="99"/>
    <w:semiHidden/>
    <w:unhideWhenUsed/>
    <w:rsid w:val="00A11650"/>
    <w:pPr>
      <w:numPr>
        <w:numId w:val="31"/>
      </w:numPr>
      <w:contextualSpacing/>
    </w:pPr>
  </w:style>
  <w:style w:type="paragraph" w:styleId="aff7">
    <w:name w:val="Title"/>
    <w:basedOn w:val="a1"/>
    <w:next w:val="a1"/>
    <w:link w:val="aff8"/>
    <w:uiPriority w:val="10"/>
    <w:qFormat/>
    <w:rsid w:val="00A116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8">
    <w:name w:val="Заголовок Знак"/>
    <w:basedOn w:val="a3"/>
    <w:link w:val="aff7"/>
    <w:uiPriority w:val="10"/>
    <w:rsid w:val="00A11650"/>
    <w:rPr>
      <w:rFonts w:asciiTheme="majorHAnsi" w:eastAsiaTheme="majorEastAsia" w:hAnsiTheme="majorHAnsi" w:cstheme="majorBidi"/>
      <w:spacing w:val="-10"/>
      <w:kern w:val="28"/>
      <w:sz w:val="56"/>
      <w:szCs w:val="56"/>
    </w:rPr>
  </w:style>
  <w:style w:type="paragraph" w:styleId="aff9">
    <w:name w:val="caption"/>
    <w:basedOn w:val="a1"/>
    <w:next w:val="a1"/>
    <w:uiPriority w:val="35"/>
    <w:semiHidden/>
    <w:unhideWhenUsed/>
    <w:qFormat/>
    <w:rsid w:val="00A11650"/>
    <w:pPr>
      <w:spacing w:after="200" w:line="240" w:lineRule="auto"/>
    </w:pPr>
    <w:rPr>
      <w:i/>
      <w:iCs/>
      <w:color w:val="44546A" w:themeColor="text2"/>
      <w:sz w:val="18"/>
      <w:szCs w:val="18"/>
    </w:rPr>
  </w:style>
  <w:style w:type="paragraph" w:styleId="a">
    <w:name w:val="List Number"/>
    <w:basedOn w:val="a1"/>
    <w:uiPriority w:val="99"/>
    <w:semiHidden/>
    <w:unhideWhenUsed/>
    <w:rsid w:val="00A11650"/>
    <w:pPr>
      <w:numPr>
        <w:numId w:val="32"/>
      </w:numPr>
      <w:contextualSpacing/>
    </w:pPr>
  </w:style>
  <w:style w:type="paragraph" w:styleId="2">
    <w:name w:val="List Number 2"/>
    <w:basedOn w:val="a1"/>
    <w:uiPriority w:val="99"/>
    <w:semiHidden/>
    <w:unhideWhenUsed/>
    <w:rsid w:val="00A11650"/>
    <w:pPr>
      <w:numPr>
        <w:numId w:val="33"/>
      </w:numPr>
      <w:contextualSpacing/>
    </w:pPr>
  </w:style>
  <w:style w:type="paragraph" w:styleId="3">
    <w:name w:val="List Number 3"/>
    <w:basedOn w:val="a1"/>
    <w:uiPriority w:val="99"/>
    <w:semiHidden/>
    <w:unhideWhenUsed/>
    <w:rsid w:val="00A11650"/>
    <w:pPr>
      <w:numPr>
        <w:numId w:val="34"/>
      </w:numPr>
      <w:contextualSpacing/>
    </w:pPr>
  </w:style>
  <w:style w:type="paragraph" w:styleId="4">
    <w:name w:val="List Number 4"/>
    <w:basedOn w:val="a1"/>
    <w:uiPriority w:val="99"/>
    <w:semiHidden/>
    <w:unhideWhenUsed/>
    <w:rsid w:val="00A11650"/>
    <w:pPr>
      <w:numPr>
        <w:numId w:val="35"/>
      </w:numPr>
      <w:contextualSpacing/>
    </w:pPr>
  </w:style>
  <w:style w:type="paragraph" w:styleId="5">
    <w:name w:val="List Number 5"/>
    <w:basedOn w:val="a1"/>
    <w:uiPriority w:val="99"/>
    <w:semiHidden/>
    <w:unhideWhenUsed/>
    <w:rsid w:val="00A11650"/>
    <w:pPr>
      <w:numPr>
        <w:numId w:val="36"/>
      </w:numPr>
      <w:contextualSpacing/>
    </w:pPr>
  </w:style>
  <w:style w:type="paragraph" w:styleId="26">
    <w:name w:val="envelope return"/>
    <w:basedOn w:val="a1"/>
    <w:uiPriority w:val="99"/>
    <w:semiHidden/>
    <w:unhideWhenUsed/>
    <w:rsid w:val="00A11650"/>
    <w:pPr>
      <w:spacing w:after="0" w:line="240" w:lineRule="auto"/>
    </w:pPr>
    <w:rPr>
      <w:rFonts w:asciiTheme="majorHAnsi" w:eastAsiaTheme="majorEastAsia" w:hAnsiTheme="majorHAnsi" w:cstheme="majorBidi"/>
      <w:sz w:val="20"/>
      <w:szCs w:val="20"/>
    </w:rPr>
  </w:style>
  <w:style w:type="paragraph" w:styleId="affa">
    <w:name w:val="Normal Indent"/>
    <w:basedOn w:val="a1"/>
    <w:uiPriority w:val="99"/>
    <w:semiHidden/>
    <w:unhideWhenUsed/>
    <w:rsid w:val="00A11650"/>
    <w:pPr>
      <w:ind w:left="708"/>
    </w:pPr>
  </w:style>
  <w:style w:type="paragraph" w:styleId="43">
    <w:name w:val="toc 4"/>
    <w:basedOn w:val="a1"/>
    <w:next w:val="a1"/>
    <w:autoRedefine/>
    <w:uiPriority w:val="39"/>
    <w:semiHidden/>
    <w:unhideWhenUsed/>
    <w:rsid w:val="00A11650"/>
    <w:pPr>
      <w:spacing w:after="100"/>
      <w:ind w:left="900"/>
    </w:pPr>
  </w:style>
  <w:style w:type="paragraph" w:styleId="53">
    <w:name w:val="toc 5"/>
    <w:basedOn w:val="a1"/>
    <w:next w:val="a1"/>
    <w:autoRedefine/>
    <w:uiPriority w:val="39"/>
    <w:semiHidden/>
    <w:unhideWhenUsed/>
    <w:rsid w:val="00A11650"/>
    <w:pPr>
      <w:spacing w:after="100"/>
      <w:ind w:left="1200"/>
    </w:pPr>
  </w:style>
  <w:style w:type="paragraph" w:styleId="61">
    <w:name w:val="toc 6"/>
    <w:basedOn w:val="a1"/>
    <w:next w:val="a1"/>
    <w:autoRedefine/>
    <w:uiPriority w:val="39"/>
    <w:semiHidden/>
    <w:unhideWhenUsed/>
    <w:rsid w:val="00A11650"/>
    <w:pPr>
      <w:spacing w:after="100"/>
      <w:ind w:left="1500"/>
    </w:pPr>
  </w:style>
  <w:style w:type="paragraph" w:styleId="71">
    <w:name w:val="toc 7"/>
    <w:basedOn w:val="a1"/>
    <w:next w:val="a1"/>
    <w:autoRedefine/>
    <w:uiPriority w:val="39"/>
    <w:semiHidden/>
    <w:unhideWhenUsed/>
    <w:rsid w:val="00A11650"/>
    <w:pPr>
      <w:spacing w:after="100"/>
      <w:ind w:left="1800"/>
    </w:pPr>
  </w:style>
  <w:style w:type="paragraph" w:styleId="81">
    <w:name w:val="toc 8"/>
    <w:basedOn w:val="a1"/>
    <w:next w:val="a1"/>
    <w:autoRedefine/>
    <w:uiPriority w:val="39"/>
    <w:semiHidden/>
    <w:unhideWhenUsed/>
    <w:rsid w:val="00A11650"/>
    <w:pPr>
      <w:spacing w:after="100"/>
      <w:ind w:left="2100"/>
    </w:pPr>
  </w:style>
  <w:style w:type="paragraph" w:styleId="91">
    <w:name w:val="toc 9"/>
    <w:basedOn w:val="a1"/>
    <w:next w:val="a1"/>
    <w:autoRedefine/>
    <w:uiPriority w:val="39"/>
    <w:semiHidden/>
    <w:unhideWhenUsed/>
    <w:rsid w:val="00A11650"/>
    <w:pPr>
      <w:spacing w:after="100"/>
      <w:ind w:left="2400"/>
    </w:pPr>
  </w:style>
  <w:style w:type="paragraph" w:styleId="27">
    <w:name w:val="Body Text 2"/>
    <w:basedOn w:val="a1"/>
    <w:link w:val="28"/>
    <w:uiPriority w:val="99"/>
    <w:semiHidden/>
    <w:unhideWhenUsed/>
    <w:rsid w:val="00A11650"/>
    <w:pPr>
      <w:spacing w:after="120" w:line="480" w:lineRule="auto"/>
    </w:pPr>
  </w:style>
  <w:style w:type="character" w:customStyle="1" w:styleId="28">
    <w:name w:val="Основной текст 2 Знак"/>
    <w:basedOn w:val="a3"/>
    <w:link w:val="27"/>
    <w:uiPriority w:val="99"/>
    <w:semiHidden/>
    <w:rsid w:val="00A11650"/>
  </w:style>
  <w:style w:type="paragraph" w:styleId="34">
    <w:name w:val="Body Text 3"/>
    <w:basedOn w:val="a1"/>
    <w:link w:val="35"/>
    <w:uiPriority w:val="99"/>
    <w:semiHidden/>
    <w:unhideWhenUsed/>
    <w:rsid w:val="00A11650"/>
    <w:pPr>
      <w:spacing w:after="120"/>
    </w:pPr>
    <w:rPr>
      <w:sz w:val="16"/>
      <w:szCs w:val="16"/>
    </w:rPr>
  </w:style>
  <w:style w:type="character" w:customStyle="1" w:styleId="35">
    <w:name w:val="Основной текст 3 Знак"/>
    <w:basedOn w:val="a3"/>
    <w:link w:val="34"/>
    <w:uiPriority w:val="99"/>
    <w:semiHidden/>
    <w:rsid w:val="00A11650"/>
    <w:rPr>
      <w:sz w:val="16"/>
      <w:szCs w:val="16"/>
    </w:rPr>
  </w:style>
  <w:style w:type="paragraph" w:styleId="29">
    <w:name w:val="Body Text Indent 2"/>
    <w:basedOn w:val="a1"/>
    <w:link w:val="2a"/>
    <w:uiPriority w:val="99"/>
    <w:semiHidden/>
    <w:unhideWhenUsed/>
    <w:rsid w:val="00A11650"/>
    <w:pPr>
      <w:spacing w:after="120" w:line="480" w:lineRule="auto"/>
      <w:ind w:left="283"/>
    </w:pPr>
  </w:style>
  <w:style w:type="character" w:customStyle="1" w:styleId="2a">
    <w:name w:val="Основной текст с отступом 2 Знак"/>
    <w:basedOn w:val="a3"/>
    <w:link w:val="29"/>
    <w:uiPriority w:val="99"/>
    <w:semiHidden/>
    <w:rsid w:val="00A11650"/>
  </w:style>
  <w:style w:type="paragraph" w:styleId="36">
    <w:name w:val="Body Text Indent 3"/>
    <w:basedOn w:val="a1"/>
    <w:link w:val="37"/>
    <w:uiPriority w:val="99"/>
    <w:semiHidden/>
    <w:unhideWhenUsed/>
    <w:rsid w:val="00A11650"/>
    <w:pPr>
      <w:spacing w:after="120"/>
      <w:ind w:left="283"/>
    </w:pPr>
    <w:rPr>
      <w:sz w:val="16"/>
      <w:szCs w:val="16"/>
    </w:rPr>
  </w:style>
  <w:style w:type="character" w:customStyle="1" w:styleId="37">
    <w:name w:val="Основной текст с отступом 3 Знак"/>
    <w:basedOn w:val="a3"/>
    <w:link w:val="36"/>
    <w:uiPriority w:val="99"/>
    <w:semiHidden/>
    <w:rsid w:val="00A11650"/>
    <w:rPr>
      <w:sz w:val="16"/>
      <w:szCs w:val="16"/>
    </w:rPr>
  </w:style>
  <w:style w:type="paragraph" w:styleId="affb">
    <w:name w:val="table of figures"/>
    <w:basedOn w:val="a1"/>
    <w:next w:val="a1"/>
    <w:uiPriority w:val="99"/>
    <w:semiHidden/>
    <w:unhideWhenUsed/>
    <w:rsid w:val="00A11650"/>
    <w:pPr>
      <w:spacing w:after="0"/>
    </w:pPr>
  </w:style>
  <w:style w:type="paragraph" w:styleId="affc">
    <w:name w:val="Subtitle"/>
    <w:basedOn w:val="a1"/>
    <w:next w:val="a1"/>
    <w:link w:val="affd"/>
    <w:uiPriority w:val="11"/>
    <w:qFormat/>
    <w:rsid w:val="00A11650"/>
    <w:pPr>
      <w:numPr>
        <w:ilvl w:val="1"/>
      </w:numPr>
    </w:pPr>
    <w:rPr>
      <w:rFonts w:asciiTheme="minorHAnsi" w:eastAsiaTheme="minorEastAsia" w:hAnsiTheme="minorHAnsi"/>
      <w:color w:val="5A5A5A" w:themeColor="text1" w:themeTint="A5"/>
      <w:spacing w:val="15"/>
      <w:sz w:val="22"/>
    </w:rPr>
  </w:style>
  <w:style w:type="character" w:customStyle="1" w:styleId="affd">
    <w:name w:val="Подзаголовок Знак"/>
    <w:basedOn w:val="a3"/>
    <w:link w:val="affc"/>
    <w:uiPriority w:val="11"/>
    <w:rsid w:val="00A11650"/>
    <w:rPr>
      <w:rFonts w:asciiTheme="minorHAnsi" w:eastAsiaTheme="minorEastAsia" w:hAnsiTheme="minorHAnsi"/>
      <w:color w:val="5A5A5A" w:themeColor="text1" w:themeTint="A5"/>
      <w:spacing w:val="15"/>
      <w:sz w:val="22"/>
    </w:rPr>
  </w:style>
  <w:style w:type="paragraph" w:styleId="affe">
    <w:name w:val="Signature"/>
    <w:basedOn w:val="a1"/>
    <w:link w:val="afff"/>
    <w:uiPriority w:val="99"/>
    <w:semiHidden/>
    <w:unhideWhenUsed/>
    <w:rsid w:val="00A11650"/>
    <w:pPr>
      <w:spacing w:after="0" w:line="240" w:lineRule="auto"/>
      <w:ind w:left="4252"/>
    </w:pPr>
  </w:style>
  <w:style w:type="character" w:customStyle="1" w:styleId="afff">
    <w:name w:val="Подпись Знак"/>
    <w:basedOn w:val="a3"/>
    <w:link w:val="affe"/>
    <w:uiPriority w:val="99"/>
    <w:semiHidden/>
    <w:rsid w:val="00A11650"/>
  </w:style>
  <w:style w:type="paragraph" w:styleId="afff0">
    <w:name w:val="Salutation"/>
    <w:basedOn w:val="a1"/>
    <w:next w:val="a1"/>
    <w:link w:val="afff1"/>
    <w:uiPriority w:val="99"/>
    <w:semiHidden/>
    <w:unhideWhenUsed/>
    <w:rsid w:val="00A11650"/>
  </w:style>
  <w:style w:type="character" w:customStyle="1" w:styleId="afff1">
    <w:name w:val="Приветствие Знак"/>
    <w:basedOn w:val="a3"/>
    <w:link w:val="afff0"/>
    <w:uiPriority w:val="99"/>
    <w:semiHidden/>
    <w:rsid w:val="00A11650"/>
  </w:style>
  <w:style w:type="paragraph" w:styleId="afff2">
    <w:name w:val="List Continue"/>
    <w:basedOn w:val="a1"/>
    <w:uiPriority w:val="99"/>
    <w:semiHidden/>
    <w:unhideWhenUsed/>
    <w:rsid w:val="00A11650"/>
    <w:pPr>
      <w:spacing w:after="120"/>
      <w:ind w:left="283"/>
      <w:contextualSpacing/>
    </w:pPr>
  </w:style>
  <w:style w:type="paragraph" w:styleId="2b">
    <w:name w:val="List Continue 2"/>
    <w:basedOn w:val="a1"/>
    <w:uiPriority w:val="99"/>
    <w:semiHidden/>
    <w:unhideWhenUsed/>
    <w:rsid w:val="00A11650"/>
    <w:pPr>
      <w:spacing w:after="120"/>
      <w:ind w:left="566"/>
      <w:contextualSpacing/>
    </w:pPr>
  </w:style>
  <w:style w:type="paragraph" w:styleId="38">
    <w:name w:val="List Continue 3"/>
    <w:basedOn w:val="a1"/>
    <w:uiPriority w:val="99"/>
    <w:semiHidden/>
    <w:unhideWhenUsed/>
    <w:rsid w:val="00A11650"/>
    <w:pPr>
      <w:spacing w:after="120"/>
      <w:ind w:left="849"/>
      <w:contextualSpacing/>
    </w:pPr>
  </w:style>
  <w:style w:type="paragraph" w:styleId="44">
    <w:name w:val="List Continue 4"/>
    <w:basedOn w:val="a1"/>
    <w:uiPriority w:val="99"/>
    <w:semiHidden/>
    <w:unhideWhenUsed/>
    <w:rsid w:val="00A11650"/>
    <w:pPr>
      <w:spacing w:after="120"/>
      <w:ind w:left="1132"/>
      <w:contextualSpacing/>
    </w:pPr>
  </w:style>
  <w:style w:type="paragraph" w:styleId="54">
    <w:name w:val="List Continue 5"/>
    <w:basedOn w:val="a1"/>
    <w:uiPriority w:val="99"/>
    <w:semiHidden/>
    <w:unhideWhenUsed/>
    <w:rsid w:val="00A11650"/>
    <w:pPr>
      <w:spacing w:after="120"/>
      <w:ind w:left="1415"/>
      <w:contextualSpacing/>
    </w:pPr>
  </w:style>
  <w:style w:type="paragraph" w:styleId="afff3">
    <w:name w:val="Closing"/>
    <w:basedOn w:val="a1"/>
    <w:link w:val="afff4"/>
    <w:uiPriority w:val="99"/>
    <w:semiHidden/>
    <w:unhideWhenUsed/>
    <w:rsid w:val="00A11650"/>
    <w:pPr>
      <w:spacing w:after="0" w:line="240" w:lineRule="auto"/>
      <w:ind w:left="4252"/>
    </w:pPr>
  </w:style>
  <w:style w:type="character" w:customStyle="1" w:styleId="afff4">
    <w:name w:val="Прощание Знак"/>
    <w:basedOn w:val="a3"/>
    <w:link w:val="afff3"/>
    <w:uiPriority w:val="99"/>
    <w:semiHidden/>
    <w:rsid w:val="00A11650"/>
  </w:style>
  <w:style w:type="paragraph" w:styleId="afff5">
    <w:name w:val="List"/>
    <w:basedOn w:val="a1"/>
    <w:uiPriority w:val="99"/>
    <w:semiHidden/>
    <w:unhideWhenUsed/>
    <w:rsid w:val="00A11650"/>
    <w:pPr>
      <w:ind w:left="283" w:hanging="283"/>
      <w:contextualSpacing/>
    </w:pPr>
  </w:style>
  <w:style w:type="paragraph" w:styleId="2c">
    <w:name w:val="List 2"/>
    <w:basedOn w:val="a1"/>
    <w:uiPriority w:val="99"/>
    <w:semiHidden/>
    <w:unhideWhenUsed/>
    <w:rsid w:val="00A11650"/>
    <w:pPr>
      <w:ind w:left="566" w:hanging="283"/>
      <w:contextualSpacing/>
    </w:pPr>
  </w:style>
  <w:style w:type="paragraph" w:styleId="39">
    <w:name w:val="List 3"/>
    <w:basedOn w:val="a1"/>
    <w:uiPriority w:val="99"/>
    <w:semiHidden/>
    <w:unhideWhenUsed/>
    <w:rsid w:val="00A11650"/>
    <w:pPr>
      <w:ind w:left="849" w:hanging="283"/>
      <w:contextualSpacing/>
    </w:pPr>
  </w:style>
  <w:style w:type="paragraph" w:styleId="45">
    <w:name w:val="List 4"/>
    <w:basedOn w:val="a1"/>
    <w:uiPriority w:val="99"/>
    <w:semiHidden/>
    <w:unhideWhenUsed/>
    <w:rsid w:val="00A11650"/>
    <w:pPr>
      <w:ind w:left="1132" w:hanging="283"/>
      <w:contextualSpacing/>
    </w:pPr>
  </w:style>
  <w:style w:type="paragraph" w:styleId="55">
    <w:name w:val="List 5"/>
    <w:basedOn w:val="a1"/>
    <w:uiPriority w:val="99"/>
    <w:semiHidden/>
    <w:unhideWhenUsed/>
    <w:rsid w:val="00A11650"/>
    <w:pPr>
      <w:ind w:left="1415" w:hanging="283"/>
      <w:contextualSpacing/>
    </w:pPr>
  </w:style>
  <w:style w:type="paragraph" w:styleId="afff6">
    <w:name w:val="Bibliography"/>
    <w:basedOn w:val="a1"/>
    <w:next w:val="a1"/>
    <w:uiPriority w:val="37"/>
    <w:semiHidden/>
    <w:unhideWhenUsed/>
    <w:rsid w:val="00A11650"/>
  </w:style>
  <w:style w:type="paragraph" w:styleId="HTML1">
    <w:name w:val="HTML Preformatted"/>
    <w:basedOn w:val="a1"/>
    <w:link w:val="HTML2"/>
    <w:uiPriority w:val="99"/>
    <w:semiHidden/>
    <w:unhideWhenUsed/>
    <w:rsid w:val="00A11650"/>
    <w:pPr>
      <w:spacing w:after="0" w:line="240" w:lineRule="auto"/>
    </w:pPr>
    <w:rPr>
      <w:rFonts w:ascii="Consolas" w:hAnsi="Consolas"/>
      <w:sz w:val="20"/>
      <w:szCs w:val="20"/>
    </w:rPr>
  </w:style>
  <w:style w:type="character" w:customStyle="1" w:styleId="HTML2">
    <w:name w:val="Стандартный HTML Знак"/>
    <w:basedOn w:val="a3"/>
    <w:link w:val="HTML1"/>
    <w:uiPriority w:val="99"/>
    <w:semiHidden/>
    <w:rsid w:val="00A11650"/>
    <w:rPr>
      <w:rFonts w:ascii="Consolas" w:hAnsi="Consolas"/>
      <w:sz w:val="20"/>
      <w:szCs w:val="20"/>
    </w:rPr>
  </w:style>
  <w:style w:type="paragraph" w:styleId="afff7">
    <w:name w:val="Document Map"/>
    <w:basedOn w:val="a1"/>
    <w:link w:val="afff8"/>
    <w:uiPriority w:val="99"/>
    <w:semiHidden/>
    <w:unhideWhenUsed/>
    <w:rsid w:val="00A11650"/>
    <w:pPr>
      <w:spacing w:after="0" w:line="240" w:lineRule="auto"/>
    </w:pPr>
    <w:rPr>
      <w:rFonts w:ascii="Segoe UI" w:hAnsi="Segoe UI" w:cs="Segoe UI"/>
      <w:sz w:val="16"/>
      <w:szCs w:val="16"/>
    </w:rPr>
  </w:style>
  <w:style w:type="character" w:customStyle="1" w:styleId="afff8">
    <w:name w:val="Схема документа Знак"/>
    <w:basedOn w:val="a3"/>
    <w:link w:val="afff7"/>
    <w:uiPriority w:val="99"/>
    <w:semiHidden/>
    <w:rsid w:val="00A11650"/>
    <w:rPr>
      <w:rFonts w:ascii="Segoe UI" w:hAnsi="Segoe UI" w:cs="Segoe UI"/>
      <w:sz w:val="16"/>
      <w:szCs w:val="16"/>
    </w:rPr>
  </w:style>
  <w:style w:type="paragraph" w:styleId="afff9">
    <w:name w:val="table of authorities"/>
    <w:basedOn w:val="a1"/>
    <w:next w:val="a1"/>
    <w:uiPriority w:val="99"/>
    <w:semiHidden/>
    <w:unhideWhenUsed/>
    <w:rsid w:val="00A11650"/>
    <w:pPr>
      <w:spacing w:after="0"/>
      <w:ind w:left="300" w:hanging="300"/>
    </w:pPr>
  </w:style>
  <w:style w:type="paragraph" w:styleId="afffa">
    <w:name w:val="Plain Text"/>
    <w:basedOn w:val="a1"/>
    <w:link w:val="afffb"/>
    <w:uiPriority w:val="99"/>
    <w:semiHidden/>
    <w:unhideWhenUsed/>
    <w:rsid w:val="00A11650"/>
    <w:pPr>
      <w:spacing w:after="0" w:line="240" w:lineRule="auto"/>
    </w:pPr>
    <w:rPr>
      <w:rFonts w:ascii="Consolas" w:hAnsi="Consolas"/>
      <w:sz w:val="21"/>
      <w:szCs w:val="21"/>
    </w:rPr>
  </w:style>
  <w:style w:type="character" w:customStyle="1" w:styleId="afffb">
    <w:name w:val="Текст Знак"/>
    <w:basedOn w:val="a3"/>
    <w:link w:val="afffa"/>
    <w:uiPriority w:val="99"/>
    <w:semiHidden/>
    <w:rsid w:val="00A11650"/>
    <w:rPr>
      <w:rFonts w:ascii="Consolas" w:hAnsi="Consolas"/>
      <w:sz w:val="21"/>
      <w:szCs w:val="21"/>
    </w:rPr>
  </w:style>
  <w:style w:type="paragraph" w:styleId="afffc">
    <w:name w:val="endnote text"/>
    <w:basedOn w:val="a1"/>
    <w:link w:val="afffd"/>
    <w:uiPriority w:val="99"/>
    <w:semiHidden/>
    <w:unhideWhenUsed/>
    <w:rsid w:val="00A11650"/>
    <w:pPr>
      <w:spacing w:after="0" w:line="240" w:lineRule="auto"/>
    </w:pPr>
    <w:rPr>
      <w:sz w:val="20"/>
      <w:szCs w:val="20"/>
    </w:rPr>
  </w:style>
  <w:style w:type="character" w:customStyle="1" w:styleId="afffd">
    <w:name w:val="Текст концевой сноски Знак"/>
    <w:basedOn w:val="a3"/>
    <w:link w:val="afffc"/>
    <w:uiPriority w:val="99"/>
    <w:semiHidden/>
    <w:rsid w:val="00A11650"/>
    <w:rPr>
      <w:sz w:val="20"/>
      <w:szCs w:val="20"/>
    </w:rPr>
  </w:style>
  <w:style w:type="paragraph" w:styleId="afffe">
    <w:name w:val="macro"/>
    <w:link w:val="affff"/>
    <w:uiPriority w:val="99"/>
    <w:semiHidden/>
    <w:unhideWhenUsed/>
    <w:rsid w:val="00A116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f">
    <w:name w:val="Текст макроса Знак"/>
    <w:basedOn w:val="a3"/>
    <w:link w:val="afffe"/>
    <w:uiPriority w:val="99"/>
    <w:semiHidden/>
    <w:rsid w:val="00A11650"/>
    <w:rPr>
      <w:rFonts w:ascii="Consolas" w:hAnsi="Consolas"/>
      <w:sz w:val="20"/>
      <w:szCs w:val="20"/>
    </w:rPr>
  </w:style>
  <w:style w:type="paragraph" w:styleId="13">
    <w:name w:val="index 1"/>
    <w:basedOn w:val="a1"/>
    <w:next w:val="a1"/>
    <w:autoRedefine/>
    <w:uiPriority w:val="99"/>
    <w:semiHidden/>
    <w:unhideWhenUsed/>
    <w:rsid w:val="00A11650"/>
    <w:pPr>
      <w:spacing w:after="0" w:line="240" w:lineRule="auto"/>
      <w:ind w:left="300" w:hanging="300"/>
    </w:pPr>
  </w:style>
  <w:style w:type="paragraph" w:styleId="affff0">
    <w:name w:val="index heading"/>
    <w:basedOn w:val="a1"/>
    <w:next w:val="13"/>
    <w:uiPriority w:val="99"/>
    <w:semiHidden/>
    <w:unhideWhenUsed/>
    <w:rsid w:val="00A11650"/>
    <w:rPr>
      <w:rFonts w:asciiTheme="majorHAnsi" w:eastAsiaTheme="majorEastAsia" w:hAnsiTheme="majorHAnsi" w:cstheme="majorBidi"/>
      <w:b/>
      <w:bCs/>
    </w:rPr>
  </w:style>
  <w:style w:type="paragraph" w:styleId="2d">
    <w:name w:val="index 2"/>
    <w:basedOn w:val="a1"/>
    <w:next w:val="a1"/>
    <w:autoRedefine/>
    <w:uiPriority w:val="99"/>
    <w:semiHidden/>
    <w:unhideWhenUsed/>
    <w:rsid w:val="00A11650"/>
    <w:pPr>
      <w:spacing w:after="0" w:line="240" w:lineRule="auto"/>
      <w:ind w:left="600" w:hanging="300"/>
    </w:pPr>
  </w:style>
  <w:style w:type="paragraph" w:styleId="3a">
    <w:name w:val="index 3"/>
    <w:basedOn w:val="a1"/>
    <w:next w:val="a1"/>
    <w:autoRedefine/>
    <w:uiPriority w:val="99"/>
    <w:semiHidden/>
    <w:unhideWhenUsed/>
    <w:rsid w:val="00A11650"/>
    <w:pPr>
      <w:spacing w:after="0" w:line="240" w:lineRule="auto"/>
      <w:ind w:left="900" w:hanging="300"/>
    </w:pPr>
  </w:style>
  <w:style w:type="paragraph" w:styleId="46">
    <w:name w:val="index 4"/>
    <w:basedOn w:val="a1"/>
    <w:next w:val="a1"/>
    <w:autoRedefine/>
    <w:uiPriority w:val="99"/>
    <w:semiHidden/>
    <w:unhideWhenUsed/>
    <w:rsid w:val="00A11650"/>
    <w:pPr>
      <w:spacing w:after="0" w:line="240" w:lineRule="auto"/>
      <w:ind w:left="1200" w:hanging="300"/>
    </w:pPr>
  </w:style>
  <w:style w:type="paragraph" w:styleId="56">
    <w:name w:val="index 5"/>
    <w:basedOn w:val="a1"/>
    <w:next w:val="a1"/>
    <w:autoRedefine/>
    <w:uiPriority w:val="99"/>
    <w:semiHidden/>
    <w:unhideWhenUsed/>
    <w:rsid w:val="00A11650"/>
    <w:pPr>
      <w:spacing w:after="0" w:line="240" w:lineRule="auto"/>
      <w:ind w:left="1500" w:hanging="300"/>
    </w:pPr>
  </w:style>
  <w:style w:type="paragraph" w:styleId="62">
    <w:name w:val="index 6"/>
    <w:basedOn w:val="a1"/>
    <w:next w:val="a1"/>
    <w:autoRedefine/>
    <w:uiPriority w:val="99"/>
    <w:semiHidden/>
    <w:unhideWhenUsed/>
    <w:rsid w:val="00A11650"/>
    <w:pPr>
      <w:spacing w:after="0" w:line="240" w:lineRule="auto"/>
      <w:ind w:left="1800" w:hanging="300"/>
    </w:pPr>
  </w:style>
  <w:style w:type="paragraph" w:styleId="72">
    <w:name w:val="index 7"/>
    <w:basedOn w:val="a1"/>
    <w:next w:val="a1"/>
    <w:autoRedefine/>
    <w:uiPriority w:val="99"/>
    <w:semiHidden/>
    <w:unhideWhenUsed/>
    <w:rsid w:val="00A11650"/>
    <w:pPr>
      <w:spacing w:after="0" w:line="240" w:lineRule="auto"/>
      <w:ind w:left="2100" w:hanging="300"/>
    </w:pPr>
  </w:style>
  <w:style w:type="paragraph" w:styleId="82">
    <w:name w:val="index 8"/>
    <w:basedOn w:val="a1"/>
    <w:next w:val="a1"/>
    <w:autoRedefine/>
    <w:uiPriority w:val="99"/>
    <w:semiHidden/>
    <w:unhideWhenUsed/>
    <w:rsid w:val="00A11650"/>
    <w:pPr>
      <w:spacing w:after="0" w:line="240" w:lineRule="auto"/>
      <w:ind w:left="2400" w:hanging="300"/>
    </w:pPr>
  </w:style>
  <w:style w:type="paragraph" w:styleId="92">
    <w:name w:val="index 9"/>
    <w:basedOn w:val="a1"/>
    <w:next w:val="a1"/>
    <w:autoRedefine/>
    <w:uiPriority w:val="99"/>
    <w:semiHidden/>
    <w:unhideWhenUsed/>
    <w:rsid w:val="00A11650"/>
    <w:pPr>
      <w:spacing w:after="0" w:line="240" w:lineRule="auto"/>
      <w:ind w:left="2700" w:hanging="300"/>
    </w:pPr>
  </w:style>
  <w:style w:type="paragraph" w:styleId="affff1">
    <w:name w:val="Block Text"/>
    <w:basedOn w:val="a1"/>
    <w:uiPriority w:val="99"/>
    <w:semiHidden/>
    <w:unhideWhenUsed/>
    <w:rsid w:val="00A1165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2e">
    <w:name w:val="Quote"/>
    <w:basedOn w:val="a1"/>
    <w:next w:val="a1"/>
    <w:link w:val="2f"/>
    <w:uiPriority w:val="29"/>
    <w:qFormat/>
    <w:rsid w:val="00A11650"/>
    <w:pPr>
      <w:spacing w:before="200"/>
      <w:ind w:left="864" w:right="864"/>
      <w:jc w:val="center"/>
    </w:pPr>
    <w:rPr>
      <w:i/>
      <w:iCs/>
      <w:color w:val="404040" w:themeColor="text1" w:themeTint="BF"/>
    </w:rPr>
  </w:style>
  <w:style w:type="character" w:customStyle="1" w:styleId="2f">
    <w:name w:val="Цитата 2 Знак"/>
    <w:basedOn w:val="a3"/>
    <w:link w:val="2e"/>
    <w:uiPriority w:val="29"/>
    <w:rsid w:val="00A11650"/>
    <w:rPr>
      <w:i/>
      <w:iCs/>
      <w:color w:val="404040" w:themeColor="text1" w:themeTint="BF"/>
    </w:rPr>
  </w:style>
  <w:style w:type="paragraph" w:styleId="affff2">
    <w:name w:val="Message Header"/>
    <w:basedOn w:val="a1"/>
    <w:link w:val="affff3"/>
    <w:uiPriority w:val="99"/>
    <w:semiHidden/>
    <w:unhideWhenUsed/>
    <w:rsid w:val="00A116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f3">
    <w:name w:val="Шапка Знак"/>
    <w:basedOn w:val="a3"/>
    <w:link w:val="affff2"/>
    <w:uiPriority w:val="99"/>
    <w:semiHidden/>
    <w:rsid w:val="00A11650"/>
    <w:rPr>
      <w:rFonts w:asciiTheme="majorHAnsi" w:eastAsiaTheme="majorEastAsia" w:hAnsiTheme="majorHAnsi" w:cstheme="majorBidi"/>
      <w:sz w:val="24"/>
      <w:szCs w:val="24"/>
      <w:shd w:val="pct20" w:color="auto" w:fill="auto"/>
    </w:rPr>
  </w:style>
  <w:style w:type="paragraph" w:styleId="affff4">
    <w:name w:val="E-mail Signature"/>
    <w:basedOn w:val="a1"/>
    <w:link w:val="affff5"/>
    <w:uiPriority w:val="99"/>
    <w:semiHidden/>
    <w:unhideWhenUsed/>
    <w:rsid w:val="00A11650"/>
    <w:pPr>
      <w:spacing w:after="0" w:line="240" w:lineRule="auto"/>
    </w:pPr>
  </w:style>
  <w:style w:type="character" w:customStyle="1" w:styleId="affff5">
    <w:name w:val="Электронная подпись Знак"/>
    <w:basedOn w:val="a3"/>
    <w:link w:val="affff4"/>
    <w:uiPriority w:val="99"/>
    <w:semiHidden/>
    <w:rsid w:val="00A11650"/>
  </w:style>
  <w:style w:type="character" w:styleId="affff6">
    <w:name w:val="endnote reference"/>
    <w:basedOn w:val="a3"/>
    <w:uiPriority w:val="99"/>
    <w:semiHidden/>
    <w:unhideWhenUsed/>
    <w:rsid w:val="00533A02"/>
    <w:rPr>
      <w:vertAlign w:val="superscript"/>
    </w:rPr>
  </w:style>
  <w:style w:type="character" w:styleId="affff7">
    <w:name w:val="annotation reference"/>
    <w:basedOn w:val="a3"/>
    <w:uiPriority w:val="99"/>
    <w:semiHidden/>
    <w:unhideWhenUsed/>
    <w:rsid w:val="006F324F"/>
    <w:rPr>
      <w:sz w:val="16"/>
      <w:szCs w:val="16"/>
    </w:rPr>
  </w:style>
  <w:style w:type="paragraph" w:styleId="affff8">
    <w:name w:val="Revision"/>
    <w:hidden/>
    <w:uiPriority w:val="99"/>
    <w:semiHidden/>
    <w:rsid w:val="00476096"/>
    <w:pPr>
      <w:spacing w:after="0" w:line="240" w:lineRule="auto"/>
    </w:pPr>
  </w:style>
  <w:style w:type="character" w:styleId="affff9">
    <w:name w:val="FollowedHyperlink"/>
    <w:basedOn w:val="a3"/>
    <w:uiPriority w:val="99"/>
    <w:semiHidden/>
    <w:unhideWhenUsed/>
    <w:rsid w:val="00B160D9"/>
    <w:rPr>
      <w:color w:val="954F72" w:themeColor="followedHyperlink"/>
      <w:u w:val="single"/>
    </w:rPr>
  </w:style>
  <w:style w:type="character" w:styleId="affffa">
    <w:name w:val="Unresolved Mention"/>
    <w:basedOn w:val="a3"/>
    <w:uiPriority w:val="99"/>
    <w:semiHidden/>
    <w:unhideWhenUsed/>
    <w:rsid w:val="00DD3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8926">
      <w:bodyDiv w:val="1"/>
      <w:marLeft w:val="0"/>
      <w:marRight w:val="0"/>
      <w:marTop w:val="0"/>
      <w:marBottom w:val="0"/>
      <w:divBdr>
        <w:top w:val="none" w:sz="0" w:space="0" w:color="auto"/>
        <w:left w:val="none" w:sz="0" w:space="0" w:color="auto"/>
        <w:bottom w:val="none" w:sz="0" w:space="0" w:color="auto"/>
        <w:right w:val="none" w:sz="0" w:space="0" w:color="auto"/>
      </w:divBdr>
    </w:div>
    <w:div w:id="158346975">
      <w:bodyDiv w:val="1"/>
      <w:marLeft w:val="0"/>
      <w:marRight w:val="0"/>
      <w:marTop w:val="0"/>
      <w:marBottom w:val="0"/>
      <w:divBdr>
        <w:top w:val="none" w:sz="0" w:space="0" w:color="auto"/>
        <w:left w:val="none" w:sz="0" w:space="0" w:color="auto"/>
        <w:bottom w:val="none" w:sz="0" w:space="0" w:color="auto"/>
        <w:right w:val="none" w:sz="0" w:space="0" w:color="auto"/>
      </w:divBdr>
      <w:divsChild>
        <w:div w:id="647629051">
          <w:marLeft w:val="547"/>
          <w:marRight w:val="0"/>
          <w:marTop w:val="0"/>
          <w:marBottom w:val="0"/>
          <w:divBdr>
            <w:top w:val="none" w:sz="0" w:space="0" w:color="auto"/>
            <w:left w:val="none" w:sz="0" w:space="0" w:color="auto"/>
            <w:bottom w:val="none" w:sz="0" w:space="0" w:color="auto"/>
            <w:right w:val="none" w:sz="0" w:space="0" w:color="auto"/>
          </w:divBdr>
        </w:div>
      </w:divsChild>
    </w:div>
    <w:div w:id="356347614">
      <w:bodyDiv w:val="1"/>
      <w:marLeft w:val="0"/>
      <w:marRight w:val="0"/>
      <w:marTop w:val="0"/>
      <w:marBottom w:val="0"/>
      <w:divBdr>
        <w:top w:val="none" w:sz="0" w:space="0" w:color="auto"/>
        <w:left w:val="none" w:sz="0" w:space="0" w:color="auto"/>
        <w:bottom w:val="none" w:sz="0" w:space="0" w:color="auto"/>
        <w:right w:val="none" w:sz="0" w:space="0" w:color="auto"/>
      </w:divBdr>
    </w:div>
    <w:div w:id="436756351">
      <w:bodyDiv w:val="1"/>
      <w:marLeft w:val="0"/>
      <w:marRight w:val="0"/>
      <w:marTop w:val="0"/>
      <w:marBottom w:val="0"/>
      <w:divBdr>
        <w:top w:val="none" w:sz="0" w:space="0" w:color="auto"/>
        <w:left w:val="none" w:sz="0" w:space="0" w:color="auto"/>
        <w:bottom w:val="none" w:sz="0" w:space="0" w:color="auto"/>
        <w:right w:val="none" w:sz="0" w:space="0" w:color="auto"/>
      </w:divBdr>
    </w:div>
    <w:div w:id="536354418">
      <w:bodyDiv w:val="1"/>
      <w:marLeft w:val="0"/>
      <w:marRight w:val="0"/>
      <w:marTop w:val="0"/>
      <w:marBottom w:val="0"/>
      <w:divBdr>
        <w:top w:val="none" w:sz="0" w:space="0" w:color="auto"/>
        <w:left w:val="none" w:sz="0" w:space="0" w:color="auto"/>
        <w:bottom w:val="none" w:sz="0" w:space="0" w:color="auto"/>
        <w:right w:val="none" w:sz="0" w:space="0" w:color="auto"/>
      </w:divBdr>
    </w:div>
    <w:div w:id="684946105">
      <w:bodyDiv w:val="1"/>
      <w:marLeft w:val="0"/>
      <w:marRight w:val="0"/>
      <w:marTop w:val="0"/>
      <w:marBottom w:val="0"/>
      <w:divBdr>
        <w:top w:val="none" w:sz="0" w:space="0" w:color="auto"/>
        <w:left w:val="none" w:sz="0" w:space="0" w:color="auto"/>
        <w:bottom w:val="none" w:sz="0" w:space="0" w:color="auto"/>
        <w:right w:val="none" w:sz="0" w:space="0" w:color="auto"/>
      </w:divBdr>
    </w:div>
    <w:div w:id="733968234">
      <w:bodyDiv w:val="1"/>
      <w:marLeft w:val="0"/>
      <w:marRight w:val="0"/>
      <w:marTop w:val="0"/>
      <w:marBottom w:val="0"/>
      <w:divBdr>
        <w:top w:val="none" w:sz="0" w:space="0" w:color="auto"/>
        <w:left w:val="none" w:sz="0" w:space="0" w:color="auto"/>
        <w:bottom w:val="none" w:sz="0" w:space="0" w:color="auto"/>
        <w:right w:val="none" w:sz="0" w:space="0" w:color="auto"/>
      </w:divBdr>
    </w:div>
    <w:div w:id="820006232">
      <w:bodyDiv w:val="1"/>
      <w:marLeft w:val="0"/>
      <w:marRight w:val="0"/>
      <w:marTop w:val="0"/>
      <w:marBottom w:val="0"/>
      <w:divBdr>
        <w:top w:val="none" w:sz="0" w:space="0" w:color="auto"/>
        <w:left w:val="none" w:sz="0" w:space="0" w:color="auto"/>
        <w:bottom w:val="none" w:sz="0" w:space="0" w:color="auto"/>
        <w:right w:val="none" w:sz="0" w:space="0" w:color="auto"/>
      </w:divBdr>
    </w:div>
    <w:div w:id="966466531">
      <w:bodyDiv w:val="1"/>
      <w:marLeft w:val="0"/>
      <w:marRight w:val="0"/>
      <w:marTop w:val="0"/>
      <w:marBottom w:val="0"/>
      <w:divBdr>
        <w:top w:val="none" w:sz="0" w:space="0" w:color="auto"/>
        <w:left w:val="none" w:sz="0" w:space="0" w:color="auto"/>
        <w:bottom w:val="none" w:sz="0" w:space="0" w:color="auto"/>
        <w:right w:val="none" w:sz="0" w:space="0" w:color="auto"/>
      </w:divBdr>
      <w:divsChild>
        <w:div w:id="1050349801">
          <w:marLeft w:val="547"/>
          <w:marRight w:val="0"/>
          <w:marTop w:val="0"/>
          <w:marBottom w:val="0"/>
          <w:divBdr>
            <w:top w:val="none" w:sz="0" w:space="0" w:color="auto"/>
            <w:left w:val="none" w:sz="0" w:space="0" w:color="auto"/>
            <w:bottom w:val="none" w:sz="0" w:space="0" w:color="auto"/>
            <w:right w:val="none" w:sz="0" w:space="0" w:color="auto"/>
          </w:divBdr>
        </w:div>
      </w:divsChild>
    </w:div>
    <w:div w:id="1155955006">
      <w:bodyDiv w:val="1"/>
      <w:marLeft w:val="0"/>
      <w:marRight w:val="0"/>
      <w:marTop w:val="0"/>
      <w:marBottom w:val="0"/>
      <w:divBdr>
        <w:top w:val="none" w:sz="0" w:space="0" w:color="auto"/>
        <w:left w:val="none" w:sz="0" w:space="0" w:color="auto"/>
        <w:bottom w:val="none" w:sz="0" w:space="0" w:color="auto"/>
        <w:right w:val="none" w:sz="0" w:space="0" w:color="auto"/>
      </w:divBdr>
    </w:div>
    <w:div w:id="1412893839">
      <w:bodyDiv w:val="1"/>
      <w:marLeft w:val="0"/>
      <w:marRight w:val="0"/>
      <w:marTop w:val="0"/>
      <w:marBottom w:val="0"/>
      <w:divBdr>
        <w:top w:val="none" w:sz="0" w:space="0" w:color="auto"/>
        <w:left w:val="none" w:sz="0" w:space="0" w:color="auto"/>
        <w:bottom w:val="none" w:sz="0" w:space="0" w:color="auto"/>
        <w:right w:val="none" w:sz="0" w:space="0" w:color="auto"/>
      </w:divBdr>
    </w:div>
    <w:div w:id="1434671853">
      <w:bodyDiv w:val="1"/>
      <w:marLeft w:val="0"/>
      <w:marRight w:val="0"/>
      <w:marTop w:val="0"/>
      <w:marBottom w:val="0"/>
      <w:divBdr>
        <w:top w:val="none" w:sz="0" w:space="0" w:color="auto"/>
        <w:left w:val="none" w:sz="0" w:space="0" w:color="auto"/>
        <w:bottom w:val="none" w:sz="0" w:space="0" w:color="auto"/>
        <w:right w:val="none" w:sz="0" w:space="0" w:color="auto"/>
      </w:divBdr>
    </w:div>
    <w:div w:id="1535339927">
      <w:bodyDiv w:val="1"/>
      <w:marLeft w:val="0"/>
      <w:marRight w:val="0"/>
      <w:marTop w:val="0"/>
      <w:marBottom w:val="0"/>
      <w:divBdr>
        <w:top w:val="none" w:sz="0" w:space="0" w:color="auto"/>
        <w:left w:val="none" w:sz="0" w:space="0" w:color="auto"/>
        <w:bottom w:val="none" w:sz="0" w:space="0" w:color="auto"/>
        <w:right w:val="none" w:sz="0" w:space="0" w:color="auto"/>
      </w:divBdr>
    </w:div>
    <w:div w:id="1665015319">
      <w:bodyDiv w:val="1"/>
      <w:marLeft w:val="0"/>
      <w:marRight w:val="0"/>
      <w:marTop w:val="0"/>
      <w:marBottom w:val="0"/>
      <w:divBdr>
        <w:top w:val="none" w:sz="0" w:space="0" w:color="auto"/>
        <w:left w:val="none" w:sz="0" w:space="0" w:color="auto"/>
        <w:bottom w:val="none" w:sz="0" w:space="0" w:color="auto"/>
        <w:right w:val="none" w:sz="0" w:space="0" w:color="auto"/>
      </w:divBdr>
    </w:div>
    <w:div w:id="1859075663">
      <w:bodyDiv w:val="1"/>
      <w:marLeft w:val="0"/>
      <w:marRight w:val="0"/>
      <w:marTop w:val="0"/>
      <w:marBottom w:val="0"/>
      <w:divBdr>
        <w:top w:val="none" w:sz="0" w:space="0" w:color="auto"/>
        <w:left w:val="none" w:sz="0" w:space="0" w:color="auto"/>
        <w:bottom w:val="none" w:sz="0" w:space="0" w:color="auto"/>
        <w:right w:val="none" w:sz="0" w:space="0" w:color="auto"/>
      </w:divBdr>
    </w:div>
    <w:div w:id="1910382551">
      <w:bodyDiv w:val="1"/>
      <w:marLeft w:val="0"/>
      <w:marRight w:val="0"/>
      <w:marTop w:val="0"/>
      <w:marBottom w:val="0"/>
      <w:divBdr>
        <w:top w:val="none" w:sz="0" w:space="0" w:color="auto"/>
        <w:left w:val="none" w:sz="0" w:space="0" w:color="auto"/>
        <w:bottom w:val="none" w:sz="0" w:space="0" w:color="auto"/>
        <w:right w:val="none" w:sz="0" w:space="0" w:color="auto"/>
      </w:divBdr>
    </w:div>
    <w:div w:id="2011710693">
      <w:bodyDiv w:val="1"/>
      <w:marLeft w:val="0"/>
      <w:marRight w:val="0"/>
      <w:marTop w:val="0"/>
      <w:marBottom w:val="0"/>
      <w:divBdr>
        <w:top w:val="none" w:sz="0" w:space="0" w:color="auto"/>
        <w:left w:val="none" w:sz="0" w:space="0" w:color="auto"/>
        <w:bottom w:val="none" w:sz="0" w:space="0" w:color="auto"/>
        <w:right w:val="none" w:sz="0" w:space="0" w:color="auto"/>
      </w:divBdr>
      <w:divsChild>
        <w:div w:id="22366093">
          <w:marLeft w:val="547"/>
          <w:marRight w:val="0"/>
          <w:marTop w:val="0"/>
          <w:marBottom w:val="0"/>
          <w:divBdr>
            <w:top w:val="none" w:sz="0" w:space="0" w:color="auto"/>
            <w:left w:val="none" w:sz="0" w:space="0" w:color="auto"/>
            <w:bottom w:val="none" w:sz="0" w:space="0" w:color="auto"/>
            <w:right w:val="none" w:sz="0" w:space="0" w:color="auto"/>
          </w:divBdr>
        </w:div>
      </w:divsChild>
    </w:div>
    <w:div w:id="214114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moliya.tj/Documents/Index/159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moliya.tj/Documents/Index/1593"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9E01FF-3915-4E1B-83E9-399CF0BF1745}"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A460D376-F40E-454E-B913-4A44D809A79D}">
      <dgm:prSet phldrT="[Text]" custT="1"/>
      <dgm:spPr/>
      <dgm:t>
        <a:bodyPr/>
        <a:lstStyle/>
        <a:p>
          <a:pPr algn="ctr"/>
          <a:r>
            <a:rPr lang="ru-RU" sz="1100" b="1">
              <a:latin typeface="Times New Roman" panose="02020603050405020304" pitchFamily="18" charset="0"/>
              <a:cs typeface="Times New Roman" panose="02020603050405020304" pitchFamily="18" charset="0"/>
            </a:rPr>
            <a:t>Замимаи 2. Дархост барои маблағгузории стратегияи хароҷоти миёнамуҳлат</a:t>
          </a:r>
          <a:endParaRPr lang="en-US" sz="1100" b="1">
            <a:latin typeface="Times New Roman" panose="02020603050405020304" pitchFamily="18" charset="0"/>
            <a:cs typeface="Times New Roman" panose="02020603050405020304" pitchFamily="18" charset="0"/>
          </a:endParaRPr>
        </a:p>
      </dgm:t>
    </dgm:pt>
    <dgm:pt modelId="{7E8EBBC7-0C52-4994-90CB-575DDFB6E44B}" type="parTrans" cxnId="{30D7D736-C507-4787-86B3-9B2F653C11FA}">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E1767B4D-A02E-44A7-8F65-05FFFB03B1E8}" type="sibTrans" cxnId="{30D7D736-C507-4787-86B3-9B2F653C11FA}">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019A6C5C-E803-4F47-B00B-F018AF8473AF}" type="asst">
      <dgm:prSet phldrT="[Text]" custT="1"/>
      <dgm:spPr/>
      <dgm:t>
        <a:bodyPr/>
        <a:lstStyle/>
        <a:p>
          <a:pPr algn="ctr"/>
          <a:r>
            <a:rPr lang="ru-RU" sz="1100" b="0">
              <a:latin typeface="Times New Roman" panose="02020603050405020304" pitchFamily="18" charset="0"/>
              <a:cs typeface="Times New Roman" panose="02020603050405020304" pitchFamily="18" charset="0"/>
            </a:rPr>
            <a:t>Қисми 1. Тавсифи барномаҳои сиёсати буҷетӣ</a:t>
          </a:r>
          <a:endParaRPr lang="en-US" sz="1100" b="0">
            <a:latin typeface="Times New Roman" panose="02020603050405020304" pitchFamily="18" charset="0"/>
            <a:cs typeface="Times New Roman" panose="02020603050405020304" pitchFamily="18" charset="0"/>
          </a:endParaRPr>
        </a:p>
      </dgm:t>
    </dgm:pt>
    <dgm:pt modelId="{95490AC9-606A-4841-B5BA-06F83F1A9632}" type="parTrans" cxnId="{5A1059DE-FB10-4E7F-ADB8-AF45D3ECD819}">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1F67F8C1-AEFD-4886-9CD7-20BFCD0CB8E6}" type="sibTrans" cxnId="{5A1059DE-FB10-4E7F-ADB8-AF45D3ECD819}">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6DF88CB5-4847-4E30-9632-F6210417E190}">
      <dgm:prSet phldrT="[Text]" custT="1"/>
      <dgm:spPr/>
      <dgm:t>
        <a:bodyPr/>
        <a:lstStyle/>
        <a:p>
          <a:pPr algn="ctr"/>
          <a:r>
            <a:rPr lang="ru-RU" sz="1100" b="0">
              <a:latin typeface="Times New Roman" panose="02020603050405020304" pitchFamily="18" charset="0"/>
              <a:cs typeface="Times New Roman" panose="02020603050405020304" pitchFamily="18" charset="0"/>
            </a:rPr>
            <a:t>Қисми 2. Хароҷоти заминавии соҳа</a:t>
          </a:r>
          <a:endParaRPr lang="en-US" sz="1100" b="0">
            <a:latin typeface="Times New Roman" panose="02020603050405020304" pitchFamily="18" charset="0"/>
            <a:cs typeface="Times New Roman" panose="02020603050405020304" pitchFamily="18" charset="0"/>
          </a:endParaRPr>
        </a:p>
      </dgm:t>
    </dgm:pt>
    <dgm:pt modelId="{2A692C61-12C6-4385-9CC7-D692F4CB08F8}" type="parTrans" cxnId="{6F316AB1-E759-492C-B6E4-4F181B927921}">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9A1DB073-0150-45E8-A58B-D36ADD2AEE42}" type="sibTrans" cxnId="{6F316AB1-E759-492C-B6E4-4F181B927921}">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3D85BE28-37AB-4D54-BB76-3AE57183C3CA}">
      <dgm:prSet phldrT="[Text]" custT="1"/>
      <dgm:spPr/>
      <dgm:t>
        <a:bodyPr/>
        <a:lstStyle/>
        <a:p>
          <a:pPr algn="ctr"/>
          <a:r>
            <a:rPr lang="ru-RU" sz="1100" b="0">
              <a:latin typeface="Times New Roman" panose="02020603050405020304" pitchFamily="18" charset="0"/>
              <a:cs typeface="Times New Roman" panose="02020603050405020304" pitchFamily="18" charset="0"/>
            </a:rPr>
            <a:t>Қисми 3. Ташаббусҳои нави буҷетӣ (афзалиятҳо)</a:t>
          </a:r>
          <a:endParaRPr lang="en-US" sz="1100" b="0">
            <a:latin typeface="Times New Roman" panose="02020603050405020304" pitchFamily="18" charset="0"/>
            <a:cs typeface="Times New Roman" panose="02020603050405020304" pitchFamily="18" charset="0"/>
          </a:endParaRPr>
        </a:p>
      </dgm:t>
    </dgm:pt>
    <dgm:pt modelId="{7F46ADB6-DC73-4803-B971-842C30895E99}" type="parTrans" cxnId="{25EEF971-6182-4962-ABE7-8B7D7EF10E9B}">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2B2EDB30-9384-4F26-8199-C1B8D81E5903}" type="sibTrans" cxnId="{25EEF971-6182-4962-ABE7-8B7D7EF10E9B}">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533D89A2-3647-4AD1-83CF-87098BD2E40D}">
      <dgm:prSet phldrT="[Text]" custT="1"/>
      <dgm:spPr/>
      <dgm:t>
        <a:bodyPr/>
        <a:lstStyle/>
        <a:p>
          <a:pPr algn="ctr"/>
          <a:r>
            <a:rPr lang="ru-RU" sz="1100" b="0">
              <a:latin typeface="Times New Roman" panose="02020603050405020304" pitchFamily="18" charset="0"/>
              <a:cs typeface="Times New Roman" panose="02020603050405020304" pitchFamily="18" charset="0"/>
            </a:rPr>
            <a:t>2.1. Хароҷоти заминавии амалиётӣ</a:t>
          </a:r>
          <a:endParaRPr lang="en-US" sz="1100" b="0">
            <a:latin typeface="Times New Roman" panose="02020603050405020304" pitchFamily="18" charset="0"/>
            <a:cs typeface="Times New Roman" panose="02020603050405020304" pitchFamily="18" charset="0"/>
          </a:endParaRPr>
        </a:p>
      </dgm:t>
    </dgm:pt>
    <dgm:pt modelId="{274A2920-A779-44A7-A7A5-AF461AA56F87}" type="parTrans" cxnId="{D76F489A-E712-4F59-A5ED-A2760DF5CF94}">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9085CB59-AF18-47A7-9254-44755D18A5B3}" type="sibTrans" cxnId="{D76F489A-E712-4F59-A5ED-A2760DF5CF94}">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6AE7FCF9-211E-4DF7-85AB-F6173DC0EDB7}">
      <dgm:prSet phldrT="[Text]" custT="1"/>
      <dgm:spPr/>
      <dgm:t>
        <a:bodyPr/>
        <a:lstStyle/>
        <a:p>
          <a:pPr algn="ctr"/>
          <a:r>
            <a:rPr lang="ru-RU" sz="1100" b="0">
              <a:latin typeface="Times New Roman" panose="02020603050405020304" pitchFamily="18" charset="0"/>
              <a:cs typeface="Times New Roman" panose="02020603050405020304" pitchFamily="18" charset="0"/>
            </a:rPr>
            <a:t>2.2. Хароҷоти заминавии сармоягузорӣ</a:t>
          </a:r>
          <a:endParaRPr lang="en-US" sz="1100" b="0">
            <a:latin typeface="Times New Roman" panose="02020603050405020304" pitchFamily="18" charset="0"/>
            <a:cs typeface="Times New Roman" panose="02020603050405020304" pitchFamily="18" charset="0"/>
          </a:endParaRPr>
        </a:p>
      </dgm:t>
    </dgm:pt>
    <dgm:pt modelId="{873CDF63-1524-4962-B43F-C4236C2F1C1C}" type="parTrans" cxnId="{67E10D66-267A-4282-885C-1DB4503143B1}">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FD36472A-8112-4D86-AE97-F1534A81AF82}" type="sibTrans" cxnId="{67E10D66-267A-4282-885C-1DB4503143B1}">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25570A84-C961-41CD-B8F6-1F229A7AFE4E}">
      <dgm:prSet phldrT="[Text]" custT="1"/>
      <dgm:spPr/>
      <dgm:t>
        <a:bodyPr/>
        <a:lstStyle/>
        <a:p>
          <a:pPr algn="ctr"/>
          <a:r>
            <a:rPr lang="ru-RU" sz="1050" b="0">
              <a:latin typeface="Times New Roman" panose="02020603050405020304" pitchFamily="18" charset="0"/>
              <a:cs typeface="Times New Roman" panose="02020603050405020304" pitchFamily="18" charset="0"/>
            </a:rPr>
            <a:t>3.1. Ташаббусҳои нави буҷетӣ (хароҷоти ҷорӣ)</a:t>
          </a:r>
          <a:endParaRPr lang="en-US" sz="1050" b="0">
            <a:latin typeface="Times New Roman" panose="02020603050405020304" pitchFamily="18" charset="0"/>
            <a:cs typeface="Times New Roman" panose="02020603050405020304" pitchFamily="18" charset="0"/>
          </a:endParaRPr>
        </a:p>
      </dgm:t>
    </dgm:pt>
    <dgm:pt modelId="{F8CD82F4-8281-4139-B095-6A2C466FCB88}" type="parTrans" cxnId="{B2DBA6CC-2669-4D33-8D55-C9A8436C9C48}">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53F3AE50-BC87-4E8A-8E2B-337B082B0755}" type="sibTrans" cxnId="{B2DBA6CC-2669-4D33-8D55-C9A8436C9C48}">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16C05F4E-9AAF-49A3-B504-54C97040895F}">
      <dgm:prSet phldrT="[Text]" custT="1"/>
      <dgm:spPr/>
      <dgm:t>
        <a:bodyPr/>
        <a:lstStyle/>
        <a:p>
          <a:pPr algn="ctr"/>
          <a:r>
            <a:rPr lang="ru-RU" sz="1000" b="0">
              <a:latin typeface="Times New Roman" panose="02020603050405020304" pitchFamily="18" charset="0"/>
              <a:cs typeface="Times New Roman" panose="02020603050405020304" pitchFamily="18" charset="0"/>
            </a:rPr>
            <a:t>3.2. Лоиҳаҳои нави сармоягузирӣ (манбаҳои дохилӣ ва берунӣ)</a:t>
          </a:r>
          <a:endParaRPr lang="en-US" sz="1000" b="0">
            <a:latin typeface="Times New Roman" panose="02020603050405020304" pitchFamily="18" charset="0"/>
            <a:cs typeface="Times New Roman" panose="02020603050405020304" pitchFamily="18" charset="0"/>
          </a:endParaRPr>
        </a:p>
      </dgm:t>
    </dgm:pt>
    <dgm:pt modelId="{DF53A673-15E1-4413-ABA7-15A64142A444}" type="parTrans" cxnId="{F554AEB9-EF28-4EA9-875C-B285887199C1}">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B53742DA-11A9-4C7A-9EB3-B8A68409C1C9}" type="sibTrans" cxnId="{F554AEB9-EF28-4EA9-875C-B285887199C1}">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E63DD1C6-8793-401A-8A63-7C4730A6EB8C}">
      <dgm:prSet phldrT="[Text]" custT="1"/>
      <dgm:spPr/>
      <dgm:t>
        <a:bodyPr/>
        <a:lstStyle/>
        <a:p>
          <a:pPr algn="ctr"/>
          <a:r>
            <a:rPr lang="ru-RU" sz="1000" b="0">
              <a:latin typeface="Times New Roman" panose="02020603050405020304" pitchFamily="18" charset="0"/>
              <a:cs typeface="Times New Roman" panose="02020603050405020304" pitchFamily="18" charset="0"/>
            </a:rPr>
            <a:t>3.3. Ташаббусҳои нави ҳамгироӣ (ҷорӣ+ асосӣ)</a:t>
          </a:r>
          <a:endParaRPr lang="en-US" sz="1000" b="0">
            <a:latin typeface="Times New Roman" panose="02020603050405020304" pitchFamily="18" charset="0"/>
            <a:cs typeface="Times New Roman" panose="02020603050405020304" pitchFamily="18" charset="0"/>
          </a:endParaRPr>
        </a:p>
      </dgm:t>
    </dgm:pt>
    <dgm:pt modelId="{2B31A81C-9482-4120-9CB9-05DF13FDC84F}" type="parTrans" cxnId="{EA6DFFFE-86D8-451C-98A4-88F470DDD754}">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315D6724-05CB-4935-A8F7-2C71B0BED4F9}" type="sibTrans" cxnId="{EA6DFFFE-86D8-451C-98A4-88F470DDD754}">
      <dgm:prSet/>
      <dgm:spPr/>
      <dgm:t>
        <a:bodyPr/>
        <a:lstStyle/>
        <a:p>
          <a:pPr algn="ctr"/>
          <a:endParaRPr lang="en-US" sz="1100" b="0">
            <a:solidFill>
              <a:sysClr val="windowText" lastClr="000000"/>
            </a:solidFill>
            <a:latin typeface="Times New Roman" panose="02020603050405020304" pitchFamily="18" charset="0"/>
            <a:cs typeface="Times New Roman" panose="02020603050405020304" pitchFamily="18" charset="0"/>
          </a:endParaRPr>
        </a:p>
      </dgm:t>
    </dgm:pt>
    <dgm:pt modelId="{780D832F-AD16-437A-8F9D-D9C1A9AB9FE9}" type="pres">
      <dgm:prSet presAssocID="{BD9E01FF-3915-4E1B-83E9-399CF0BF1745}" presName="Name0" presStyleCnt="0">
        <dgm:presLayoutVars>
          <dgm:chPref val="1"/>
          <dgm:dir/>
          <dgm:animOne val="branch"/>
          <dgm:animLvl val="lvl"/>
          <dgm:resizeHandles/>
        </dgm:presLayoutVars>
      </dgm:prSet>
      <dgm:spPr/>
    </dgm:pt>
    <dgm:pt modelId="{195EE11C-00D2-442F-BC4A-ECB004605A7D}" type="pres">
      <dgm:prSet presAssocID="{A460D376-F40E-454E-B913-4A44D809A79D}" presName="vertOne" presStyleCnt="0"/>
      <dgm:spPr/>
    </dgm:pt>
    <dgm:pt modelId="{5AEF352C-F26F-41FE-8776-689C78CE68AB}" type="pres">
      <dgm:prSet presAssocID="{A460D376-F40E-454E-B913-4A44D809A79D}" presName="txOne" presStyleLbl="node0" presStyleIdx="0" presStyleCnt="1" custScaleY="43740" custLinFactNeighborX="-60" custLinFactNeighborY="-140">
        <dgm:presLayoutVars>
          <dgm:chPref val="3"/>
        </dgm:presLayoutVars>
      </dgm:prSet>
      <dgm:spPr/>
    </dgm:pt>
    <dgm:pt modelId="{64F80848-CAFB-4923-983E-2F9121EA1462}" type="pres">
      <dgm:prSet presAssocID="{A460D376-F40E-454E-B913-4A44D809A79D}" presName="parTransOne" presStyleCnt="0"/>
      <dgm:spPr/>
    </dgm:pt>
    <dgm:pt modelId="{5CB521F6-5F8D-40E2-B528-A81FADDF4924}" type="pres">
      <dgm:prSet presAssocID="{A460D376-F40E-454E-B913-4A44D809A79D}" presName="horzOne" presStyleCnt="0"/>
      <dgm:spPr/>
    </dgm:pt>
    <dgm:pt modelId="{4625E203-BEBB-4AB0-9741-5F121D1C61BB}" type="pres">
      <dgm:prSet presAssocID="{019A6C5C-E803-4F47-B00B-F018AF8473AF}" presName="vertTwo" presStyleCnt="0"/>
      <dgm:spPr/>
    </dgm:pt>
    <dgm:pt modelId="{CD545B0B-37C2-4ED8-B6A0-6DFF4688104E}" type="pres">
      <dgm:prSet presAssocID="{019A6C5C-E803-4F47-B00B-F018AF8473AF}" presName="txTwo" presStyleLbl="asst1" presStyleIdx="0" presStyleCnt="1" custScaleX="118916" custScaleY="248363" custLinFactNeighborX="-668" custLinFactNeighborY="680">
        <dgm:presLayoutVars>
          <dgm:chPref val="3"/>
        </dgm:presLayoutVars>
      </dgm:prSet>
      <dgm:spPr/>
    </dgm:pt>
    <dgm:pt modelId="{8F720B92-7952-4CA4-85DF-A4B104F2802C}" type="pres">
      <dgm:prSet presAssocID="{019A6C5C-E803-4F47-B00B-F018AF8473AF}" presName="horzTwo" presStyleCnt="0"/>
      <dgm:spPr/>
    </dgm:pt>
    <dgm:pt modelId="{7C0741E4-3B35-4CF5-8F64-74C5F57925CD}" type="pres">
      <dgm:prSet presAssocID="{1F67F8C1-AEFD-4886-9CD7-20BFCD0CB8E6}" presName="sibSpaceTwo" presStyleCnt="0"/>
      <dgm:spPr/>
    </dgm:pt>
    <dgm:pt modelId="{A35D6B5D-DBB3-496D-98E3-D31EB26F20AD}" type="pres">
      <dgm:prSet presAssocID="{6DF88CB5-4847-4E30-9632-F6210417E190}" presName="vertTwo" presStyleCnt="0"/>
      <dgm:spPr/>
    </dgm:pt>
    <dgm:pt modelId="{64DD3A00-B085-438B-BFB1-EBE415EFE3B0}" type="pres">
      <dgm:prSet presAssocID="{6DF88CB5-4847-4E30-9632-F6210417E190}" presName="txTwo" presStyleLbl="node2" presStyleIdx="0" presStyleCnt="2" custScaleY="98783">
        <dgm:presLayoutVars>
          <dgm:chPref val="3"/>
        </dgm:presLayoutVars>
      </dgm:prSet>
      <dgm:spPr/>
    </dgm:pt>
    <dgm:pt modelId="{5E3DC956-58B9-4CD7-A6A9-97BCC4A58884}" type="pres">
      <dgm:prSet presAssocID="{6DF88CB5-4847-4E30-9632-F6210417E190}" presName="parTransTwo" presStyleCnt="0"/>
      <dgm:spPr/>
    </dgm:pt>
    <dgm:pt modelId="{B126C8C2-65A6-45F1-99ED-2D77D2A9FAFE}" type="pres">
      <dgm:prSet presAssocID="{6DF88CB5-4847-4E30-9632-F6210417E190}" presName="horzTwo" presStyleCnt="0"/>
      <dgm:spPr/>
    </dgm:pt>
    <dgm:pt modelId="{A7A2B599-2D9E-47A1-8758-A3D19DABA23E}" type="pres">
      <dgm:prSet presAssocID="{533D89A2-3647-4AD1-83CF-87098BD2E40D}" presName="vertThree" presStyleCnt="0"/>
      <dgm:spPr/>
    </dgm:pt>
    <dgm:pt modelId="{621410A6-4CD4-4ABB-80C1-8A89B91AF19E}" type="pres">
      <dgm:prSet presAssocID="{533D89A2-3647-4AD1-83CF-87098BD2E40D}" presName="txThree" presStyleLbl="node3" presStyleIdx="0" presStyleCnt="5" custScaleY="136668">
        <dgm:presLayoutVars>
          <dgm:chPref val="3"/>
        </dgm:presLayoutVars>
      </dgm:prSet>
      <dgm:spPr/>
    </dgm:pt>
    <dgm:pt modelId="{8C4D4757-1F8B-4EEE-9A6E-E91EBF77E259}" type="pres">
      <dgm:prSet presAssocID="{533D89A2-3647-4AD1-83CF-87098BD2E40D}" presName="horzThree" presStyleCnt="0"/>
      <dgm:spPr/>
    </dgm:pt>
    <dgm:pt modelId="{4D391C17-DBB5-42E0-88AE-B9D0191C4CC3}" type="pres">
      <dgm:prSet presAssocID="{9085CB59-AF18-47A7-9254-44755D18A5B3}" presName="sibSpaceThree" presStyleCnt="0"/>
      <dgm:spPr/>
    </dgm:pt>
    <dgm:pt modelId="{E997EEF3-1094-4D85-9DB3-C71D1216EF53}" type="pres">
      <dgm:prSet presAssocID="{6AE7FCF9-211E-4DF7-85AB-F6173DC0EDB7}" presName="vertThree" presStyleCnt="0"/>
      <dgm:spPr/>
    </dgm:pt>
    <dgm:pt modelId="{842E32A4-5DEE-4744-AAAA-F5FB6694CEF5}" type="pres">
      <dgm:prSet presAssocID="{6AE7FCF9-211E-4DF7-85AB-F6173DC0EDB7}" presName="txThree" presStyleLbl="node3" presStyleIdx="1" presStyleCnt="5" custScaleX="113007" custScaleY="137192">
        <dgm:presLayoutVars>
          <dgm:chPref val="3"/>
        </dgm:presLayoutVars>
      </dgm:prSet>
      <dgm:spPr/>
    </dgm:pt>
    <dgm:pt modelId="{80A59799-5E1C-4B84-A4B7-A4D967E4400A}" type="pres">
      <dgm:prSet presAssocID="{6AE7FCF9-211E-4DF7-85AB-F6173DC0EDB7}" presName="horzThree" presStyleCnt="0"/>
      <dgm:spPr/>
    </dgm:pt>
    <dgm:pt modelId="{A4E9FAB7-46F4-4638-A4EB-A66A7101CB43}" type="pres">
      <dgm:prSet presAssocID="{9A1DB073-0150-45E8-A58B-D36ADD2AEE42}" presName="sibSpaceTwo" presStyleCnt="0"/>
      <dgm:spPr/>
    </dgm:pt>
    <dgm:pt modelId="{BF694543-A8C1-4417-92AB-EE04FC509445}" type="pres">
      <dgm:prSet presAssocID="{3D85BE28-37AB-4D54-BB76-3AE57183C3CA}" presName="vertTwo" presStyleCnt="0"/>
      <dgm:spPr/>
    </dgm:pt>
    <dgm:pt modelId="{7195FD94-9041-4DDB-BEC0-59F3F92801DA}" type="pres">
      <dgm:prSet presAssocID="{3D85BE28-37AB-4D54-BB76-3AE57183C3CA}" presName="txTwo" presStyleLbl="node2" presStyleIdx="1" presStyleCnt="2">
        <dgm:presLayoutVars>
          <dgm:chPref val="3"/>
        </dgm:presLayoutVars>
      </dgm:prSet>
      <dgm:spPr/>
    </dgm:pt>
    <dgm:pt modelId="{710B730D-7A45-41FC-B3A2-9B076A2A1027}" type="pres">
      <dgm:prSet presAssocID="{3D85BE28-37AB-4D54-BB76-3AE57183C3CA}" presName="parTransTwo" presStyleCnt="0"/>
      <dgm:spPr/>
    </dgm:pt>
    <dgm:pt modelId="{5058528C-69F6-49BF-9083-6DD15D395851}" type="pres">
      <dgm:prSet presAssocID="{3D85BE28-37AB-4D54-BB76-3AE57183C3CA}" presName="horzTwo" presStyleCnt="0"/>
      <dgm:spPr/>
    </dgm:pt>
    <dgm:pt modelId="{77C7529B-8B15-4243-9FC1-1F0F873C2835}" type="pres">
      <dgm:prSet presAssocID="{25570A84-C961-41CD-B8F6-1F229A7AFE4E}" presName="vertThree" presStyleCnt="0"/>
      <dgm:spPr/>
    </dgm:pt>
    <dgm:pt modelId="{29D8935B-3FF3-418E-9171-C6074E955EB0}" type="pres">
      <dgm:prSet presAssocID="{25570A84-C961-41CD-B8F6-1F229A7AFE4E}" presName="txThree" presStyleLbl="node3" presStyleIdx="2" presStyleCnt="5" custScaleX="114651" custScaleY="135719">
        <dgm:presLayoutVars>
          <dgm:chPref val="3"/>
        </dgm:presLayoutVars>
      </dgm:prSet>
      <dgm:spPr/>
    </dgm:pt>
    <dgm:pt modelId="{F06273B1-F072-4680-9E0D-3DAF3BE9809D}" type="pres">
      <dgm:prSet presAssocID="{25570A84-C961-41CD-B8F6-1F229A7AFE4E}" presName="horzThree" presStyleCnt="0"/>
      <dgm:spPr/>
    </dgm:pt>
    <dgm:pt modelId="{CB9D5412-2FD0-41C3-AFD4-681DB429581D}" type="pres">
      <dgm:prSet presAssocID="{53F3AE50-BC87-4E8A-8E2B-337B082B0755}" presName="sibSpaceThree" presStyleCnt="0"/>
      <dgm:spPr/>
    </dgm:pt>
    <dgm:pt modelId="{41A27B84-68F2-4751-A661-1DA39AD12F61}" type="pres">
      <dgm:prSet presAssocID="{16C05F4E-9AAF-49A3-B504-54C97040895F}" presName="vertThree" presStyleCnt="0"/>
      <dgm:spPr/>
    </dgm:pt>
    <dgm:pt modelId="{B90B631E-FC36-46B6-A34C-F0F909B68DB7}" type="pres">
      <dgm:prSet presAssocID="{16C05F4E-9AAF-49A3-B504-54C97040895F}" presName="txThree" presStyleLbl="node3" presStyleIdx="3" presStyleCnt="5" custScaleX="123812" custScaleY="134964">
        <dgm:presLayoutVars>
          <dgm:chPref val="3"/>
        </dgm:presLayoutVars>
      </dgm:prSet>
      <dgm:spPr/>
    </dgm:pt>
    <dgm:pt modelId="{621BCFE8-449B-4051-9033-59B19C934A10}" type="pres">
      <dgm:prSet presAssocID="{16C05F4E-9AAF-49A3-B504-54C97040895F}" presName="horzThree" presStyleCnt="0"/>
      <dgm:spPr/>
    </dgm:pt>
    <dgm:pt modelId="{9BA35016-794A-4789-8B75-455496324C37}" type="pres">
      <dgm:prSet presAssocID="{B53742DA-11A9-4C7A-9EB3-B8A68409C1C9}" presName="sibSpaceThree" presStyleCnt="0"/>
      <dgm:spPr/>
    </dgm:pt>
    <dgm:pt modelId="{9C6CA6AC-E83B-415D-8E71-F17110D88C7C}" type="pres">
      <dgm:prSet presAssocID="{E63DD1C6-8793-401A-8A63-7C4730A6EB8C}" presName="vertThree" presStyleCnt="0"/>
      <dgm:spPr/>
    </dgm:pt>
    <dgm:pt modelId="{42455FF4-C48F-438E-BC33-D2C88E2A77DB}" type="pres">
      <dgm:prSet presAssocID="{E63DD1C6-8793-401A-8A63-7C4730A6EB8C}" presName="txThree" presStyleLbl="node3" presStyleIdx="4" presStyleCnt="5" custScaleY="136153">
        <dgm:presLayoutVars>
          <dgm:chPref val="3"/>
        </dgm:presLayoutVars>
      </dgm:prSet>
      <dgm:spPr/>
    </dgm:pt>
    <dgm:pt modelId="{82F7D34C-D3AA-4AC7-A318-7F006BF1FC1D}" type="pres">
      <dgm:prSet presAssocID="{E63DD1C6-8793-401A-8A63-7C4730A6EB8C}" presName="horzThree" presStyleCnt="0"/>
      <dgm:spPr/>
    </dgm:pt>
  </dgm:ptLst>
  <dgm:cxnLst>
    <dgm:cxn modelId="{66056D26-1E4F-4DB4-A040-C430E1FE5898}" type="presOf" srcId="{6DF88CB5-4847-4E30-9632-F6210417E190}" destId="{64DD3A00-B085-438B-BFB1-EBE415EFE3B0}" srcOrd="0" destOrd="0" presId="urn:microsoft.com/office/officeart/2005/8/layout/hierarchy4"/>
    <dgm:cxn modelId="{E84CC32B-54F9-4F0C-8048-73156EC6F368}" type="presOf" srcId="{BD9E01FF-3915-4E1B-83E9-399CF0BF1745}" destId="{780D832F-AD16-437A-8F9D-D9C1A9AB9FE9}" srcOrd="0" destOrd="0" presId="urn:microsoft.com/office/officeart/2005/8/layout/hierarchy4"/>
    <dgm:cxn modelId="{30D7D736-C507-4787-86B3-9B2F653C11FA}" srcId="{BD9E01FF-3915-4E1B-83E9-399CF0BF1745}" destId="{A460D376-F40E-454E-B913-4A44D809A79D}" srcOrd="0" destOrd="0" parTransId="{7E8EBBC7-0C52-4994-90CB-575DDFB6E44B}" sibTransId="{E1767B4D-A02E-44A7-8F65-05FFFB03B1E8}"/>
    <dgm:cxn modelId="{834E5039-6327-4F84-B8A6-3B604D2D50BD}" type="presOf" srcId="{A460D376-F40E-454E-B913-4A44D809A79D}" destId="{5AEF352C-F26F-41FE-8776-689C78CE68AB}" srcOrd="0" destOrd="0" presId="urn:microsoft.com/office/officeart/2005/8/layout/hierarchy4"/>
    <dgm:cxn modelId="{72FC1361-55FA-42CE-803A-0E68C921D0F8}" type="presOf" srcId="{6AE7FCF9-211E-4DF7-85AB-F6173DC0EDB7}" destId="{842E32A4-5DEE-4744-AAAA-F5FB6694CEF5}" srcOrd="0" destOrd="0" presId="urn:microsoft.com/office/officeart/2005/8/layout/hierarchy4"/>
    <dgm:cxn modelId="{67E10D66-267A-4282-885C-1DB4503143B1}" srcId="{6DF88CB5-4847-4E30-9632-F6210417E190}" destId="{6AE7FCF9-211E-4DF7-85AB-F6173DC0EDB7}" srcOrd="1" destOrd="0" parTransId="{873CDF63-1524-4962-B43F-C4236C2F1C1C}" sibTransId="{FD36472A-8112-4D86-AE97-F1534A81AF82}"/>
    <dgm:cxn modelId="{7C09DE46-8AC5-4CFA-9DA7-65285E677D86}" type="presOf" srcId="{16C05F4E-9AAF-49A3-B504-54C97040895F}" destId="{B90B631E-FC36-46B6-A34C-F0F909B68DB7}" srcOrd="0" destOrd="0" presId="urn:microsoft.com/office/officeart/2005/8/layout/hierarchy4"/>
    <dgm:cxn modelId="{25EEF971-6182-4962-ABE7-8B7D7EF10E9B}" srcId="{A460D376-F40E-454E-B913-4A44D809A79D}" destId="{3D85BE28-37AB-4D54-BB76-3AE57183C3CA}" srcOrd="2" destOrd="0" parTransId="{7F46ADB6-DC73-4803-B971-842C30895E99}" sibTransId="{2B2EDB30-9384-4F26-8199-C1B8D81E5903}"/>
    <dgm:cxn modelId="{2E06707E-E397-4941-A70E-6F0405DC0571}" type="presOf" srcId="{019A6C5C-E803-4F47-B00B-F018AF8473AF}" destId="{CD545B0B-37C2-4ED8-B6A0-6DFF4688104E}" srcOrd="0" destOrd="0" presId="urn:microsoft.com/office/officeart/2005/8/layout/hierarchy4"/>
    <dgm:cxn modelId="{D76F489A-E712-4F59-A5ED-A2760DF5CF94}" srcId="{6DF88CB5-4847-4E30-9632-F6210417E190}" destId="{533D89A2-3647-4AD1-83CF-87098BD2E40D}" srcOrd="0" destOrd="0" parTransId="{274A2920-A779-44A7-A7A5-AF461AA56F87}" sibTransId="{9085CB59-AF18-47A7-9254-44755D18A5B3}"/>
    <dgm:cxn modelId="{6F316AB1-E759-492C-B6E4-4F181B927921}" srcId="{A460D376-F40E-454E-B913-4A44D809A79D}" destId="{6DF88CB5-4847-4E30-9632-F6210417E190}" srcOrd="1" destOrd="0" parTransId="{2A692C61-12C6-4385-9CC7-D692F4CB08F8}" sibTransId="{9A1DB073-0150-45E8-A58B-D36ADD2AEE42}"/>
    <dgm:cxn modelId="{985196B6-0518-493A-8B1F-1FCA4C3AB1A6}" type="presOf" srcId="{3D85BE28-37AB-4D54-BB76-3AE57183C3CA}" destId="{7195FD94-9041-4DDB-BEC0-59F3F92801DA}" srcOrd="0" destOrd="0" presId="urn:microsoft.com/office/officeart/2005/8/layout/hierarchy4"/>
    <dgm:cxn modelId="{F554AEB9-EF28-4EA9-875C-B285887199C1}" srcId="{3D85BE28-37AB-4D54-BB76-3AE57183C3CA}" destId="{16C05F4E-9AAF-49A3-B504-54C97040895F}" srcOrd="1" destOrd="0" parTransId="{DF53A673-15E1-4413-ABA7-15A64142A444}" sibTransId="{B53742DA-11A9-4C7A-9EB3-B8A68409C1C9}"/>
    <dgm:cxn modelId="{B2DBA6CC-2669-4D33-8D55-C9A8436C9C48}" srcId="{3D85BE28-37AB-4D54-BB76-3AE57183C3CA}" destId="{25570A84-C961-41CD-B8F6-1F229A7AFE4E}" srcOrd="0" destOrd="0" parTransId="{F8CD82F4-8281-4139-B095-6A2C466FCB88}" sibTransId="{53F3AE50-BC87-4E8A-8E2B-337B082B0755}"/>
    <dgm:cxn modelId="{5A1059DE-FB10-4E7F-ADB8-AF45D3ECD819}" srcId="{A460D376-F40E-454E-B913-4A44D809A79D}" destId="{019A6C5C-E803-4F47-B00B-F018AF8473AF}" srcOrd="0" destOrd="0" parTransId="{95490AC9-606A-4841-B5BA-06F83F1A9632}" sibTransId="{1F67F8C1-AEFD-4886-9CD7-20BFCD0CB8E6}"/>
    <dgm:cxn modelId="{4FFBCCF2-196D-45DD-BD8B-EEF6035C61B6}" type="presOf" srcId="{E63DD1C6-8793-401A-8A63-7C4730A6EB8C}" destId="{42455FF4-C48F-438E-BC33-D2C88E2A77DB}" srcOrd="0" destOrd="0" presId="urn:microsoft.com/office/officeart/2005/8/layout/hierarchy4"/>
    <dgm:cxn modelId="{5EAB4BF6-BBC5-4BC7-8016-F7C25273FEEC}" type="presOf" srcId="{533D89A2-3647-4AD1-83CF-87098BD2E40D}" destId="{621410A6-4CD4-4ABB-80C1-8A89B91AF19E}" srcOrd="0" destOrd="0" presId="urn:microsoft.com/office/officeart/2005/8/layout/hierarchy4"/>
    <dgm:cxn modelId="{3DE388FE-F8B7-4528-A542-D8BDAD3B75C6}" type="presOf" srcId="{25570A84-C961-41CD-B8F6-1F229A7AFE4E}" destId="{29D8935B-3FF3-418E-9171-C6074E955EB0}" srcOrd="0" destOrd="0" presId="urn:microsoft.com/office/officeart/2005/8/layout/hierarchy4"/>
    <dgm:cxn modelId="{EA6DFFFE-86D8-451C-98A4-88F470DDD754}" srcId="{3D85BE28-37AB-4D54-BB76-3AE57183C3CA}" destId="{E63DD1C6-8793-401A-8A63-7C4730A6EB8C}" srcOrd="2" destOrd="0" parTransId="{2B31A81C-9482-4120-9CB9-05DF13FDC84F}" sibTransId="{315D6724-05CB-4935-A8F7-2C71B0BED4F9}"/>
    <dgm:cxn modelId="{60D5D46A-FBB5-497F-A009-D7DD8E3CBA76}" type="presParOf" srcId="{780D832F-AD16-437A-8F9D-D9C1A9AB9FE9}" destId="{195EE11C-00D2-442F-BC4A-ECB004605A7D}" srcOrd="0" destOrd="0" presId="urn:microsoft.com/office/officeart/2005/8/layout/hierarchy4"/>
    <dgm:cxn modelId="{9C7E4F0B-9DBB-48C8-B6ED-F9E3F8EEA483}" type="presParOf" srcId="{195EE11C-00D2-442F-BC4A-ECB004605A7D}" destId="{5AEF352C-F26F-41FE-8776-689C78CE68AB}" srcOrd="0" destOrd="0" presId="urn:microsoft.com/office/officeart/2005/8/layout/hierarchy4"/>
    <dgm:cxn modelId="{4DD73F94-4B6B-416B-8BB0-66902150AE28}" type="presParOf" srcId="{195EE11C-00D2-442F-BC4A-ECB004605A7D}" destId="{64F80848-CAFB-4923-983E-2F9121EA1462}" srcOrd="1" destOrd="0" presId="urn:microsoft.com/office/officeart/2005/8/layout/hierarchy4"/>
    <dgm:cxn modelId="{DB164F87-72D7-47DE-8133-D6028BB02BB6}" type="presParOf" srcId="{195EE11C-00D2-442F-BC4A-ECB004605A7D}" destId="{5CB521F6-5F8D-40E2-B528-A81FADDF4924}" srcOrd="2" destOrd="0" presId="urn:microsoft.com/office/officeart/2005/8/layout/hierarchy4"/>
    <dgm:cxn modelId="{B6B8F12F-0996-4475-BCCA-1AAB696F480C}" type="presParOf" srcId="{5CB521F6-5F8D-40E2-B528-A81FADDF4924}" destId="{4625E203-BEBB-4AB0-9741-5F121D1C61BB}" srcOrd="0" destOrd="0" presId="urn:microsoft.com/office/officeart/2005/8/layout/hierarchy4"/>
    <dgm:cxn modelId="{78E86938-9ADE-4432-A006-5CF29E386A74}" type="presParOf" srcId="{4625E203-BEBB-4AB0-9741-5F121D1C61BB}" destId="{CD545B0B-37C2-4ED8-B6A0-6DFF4688104E}" srcOrd="0" destOrd="0" presId="urn:microsoft.com/office/officeart/2005/8/layout/hierarchy4"/>
    <dgm:cxn modelId="{4C3E9270-C65C-4E93-AF0F-3029CC9394BB}" type="presParOf" srcId="{4625E203-BEBB-4AB0-9741-5F121D1C61BB}" destId="{8F720B92-7952-4CA4-85DF-A4B104F2802C}" srcOrd="1" destOrd="0" presId="urn:microsoft.com/office/officeart/2005/8/layout/hierarchy4"/>
    <dgm:cxn modelId="{D05FD70B-9D63-4CEF-A78B-6F22F908EEF8}" type="presParOf" srcId="{5CB521F6-5F8D-40E2-B528-A81FADDF4924}" destId="{7C0741E4-3B35-4CF5-8F64-74C5F57925CD}" srcOrd="1" destOrd="0" presId="urn:microsoft.com/office/officeart/2005/8/layout/hierarchy4"/>
    <dgm:cxn modelId="{9F91352B-A84C-4F33-81A0-BB8E68DFC913}" type="presParOf" srcId="{5CB521F6-5F8D-40E2-B528-A81FADDF4924}" destId="{A35D6B5D-DBB3-496D-98E3-D31EB26F20AD}" srcOrd="2" destOrd="0" presId="urn:microsoft.com/office/officeart/2005/8/layout/hierarchy4"/>
    <dgm:cxn modelId="{3D9EDCCE-8AAD-47D3-8746-97D6ABD86DD2}" type="presParOf" srcId="{A35D6B5D-DBB3-496D-98E3-D31EB26F20AD}" destId="{64DD3A00-B085-438B-BFB1-EBE415EFE3B0}" srcOrd="0" destOrd="0" presId="urn:microsoft.com/office/officeart/2005/8/layout/hierarchy4"/>
    <dgm:cxn modelId="{02EFC31A-0163-414B-A5D4-A4C2FE37A58B}" type="presParOf" srcId="{A35D6B5D-DBB3-496D-98E3-D31EB26F20AD}" destId="{5E3DC956-58B9-4CD7-A6A9-97BCC4A58884}" srcOrd="1" destOrd="0" presId="urn:microsoft.com/office/officeart/2005/8/layout/hierarchy4"/>
    <dgm:cxn modelId="{3E9CE3D4-6CB2-47E0-8425-02E6EEB75EAF}" type="presParOf" srcId="{A35D6B5D-DBB3-496D-98E3-D31EB26F20AD}" destId="{B126C8C2-65A6-45F1-99ED-2D77D2A9FAFE}" srcOrd="2" destOrd="0" presId="urn:microsoft.com/office/officeart/2005/8/layout/hierarchy4"/>
    <dgm:cxn modelId="{F67E90A8-DE9D-49C8-BF05-75115874B0CB}" type="presParOf" srcId="{B126C8C2-65A6-45F1-99ED-2D77D2A9FAFE}" destId="{A7A2B599-2D9E-47A1-8758-A3D19DABA23E}" srcOrd="0" destOrd="0" presId="urn:microsoft.com/office/officeart/2005/8/layout/hierarchy4"/>
    <dgm:cxn modelId="{E3EC431E-14CE-4896-8DEC-E725BEB8FCA5}" type="presParOf" srcId="{A7A2B599-2D9E-47A1-8758-A3D19DABA23E}" destId="{621410A6-4CD4-4ABB-80C1-8A89B91AF19E}" srcOrd="0" destOrd="0" presId="urn:microsoft.com/office/officeart/2005/8/layout/hierarchy4"/>
    <dgm:cxn modelId="{1A3592EF-9606-442F-A2B7-BA685812994B}" type="presParOf" srcId="{A7A2B599-2D9E-47A1-8758-A3D19DABA23E}" destId="{8C4D4757-1F8B-4EEE-9A6E-E91EBF77E259}" srcOrd="1" destOrd="0" presId="urn:microsoft.com/office/officeart/2005/8/layout/hierarchy4"/>
    <dgm:cxn modelId="{CF76CCA1-1493-4520-B489-8377B2F974F1}" type="presParOf" srcId="{B126C8C2-65A6-45F1-99ED-2D77D2A9FAFE}" destId="{4D391C17-DBB5-42E0-88AE-B9D0191C4CC3}" srcOrd="1" destOrd="0" presId="urn:microsoft.com/office/officeart/2005/8/layout/hierarchy4"/>
    <dgm:cxn modelId="{4257C62D-5586-4321-8107-52ACC8599DDD}" type="presParOf" srcId="{B126C8C2-65A6-45F1-99ED-2D77D2A9FAFE}" destId="{E997EEF3-1094-4D85-9DB3-C71D1216EF53}" srcOrd="2" destOrd="0" presId="urn:microsoft.com/office/officeart/2005/8/layout/hierarchy4"/>
    <dgm:cxn modelId="{DB170329-657F-406A-97DD-7B445260C9FF}" type="presParOf" srcId="{E997EEF3-1094-4D85-9DB3-C71D1216EF53}" destId="{842E32A4-5DEE-4744-AAAA-F5FB6694CEF5}" srcOrd="0" destOrd="0" presId="urn:microsoft.com/office/officeart/2005/8/layout/hierarchy4"/>
    <dgm:cxn modelId="{9C447EF3-76DA-4022-97CA-99B5000ACC13}" type="presParOf" srcId="{E997EEF3-1094-4D85-9DB3-C71D1216EF53}" destId="{80A59799-5E1C-4B84-A4B7-A4D967E4400A}" srcOrd="1" destOrd="0" presId="urn:microsoft.com/office/officeart/2005/8/layout/hierarchy4"/>
    <dgm:cxn modelId="{F43E84FD-9E0A-4466-AB68-FBF3077E01AC}" type="presParOf" srcId="{5CB521F6-5F8D-40E2-B528-A81FADDF4924}" destId="{A4E9FAB7-46F4-4638-A4EB-A66A7101CB43}" srcOrd="3" destOrd="0" presId="urn:microsoft.com/office/officeart/2005/8/layout/hierarchy4"/>
    <dgm:cxn modelId="{166B6E72-120B-438C-8F64-E70B667D56C9}" type="presParOf" srcId="{5CB521F6-5F8D-40E2-B528-A81FADDF4924}" destId="{BF694543-A8C1-4417-92AB-EE04FC509445}" srcOrd="4" destOrd="0" presId="urn:microsoft.com/office/officeart/2005/8/layout/hierarchy4"/>
    <dgm:cxn modelId="{8E7C2DF8-05F6-45E8-8F9A-010EAD278F09}" type="presParOf" srcId="{BF694543-A8C1-4417-92AB-EE04FC509445}" destId="{7195FD94-9041-4DDB-BEC0-59F3F92801DA}" srcOrd="0" destOrd="0" presId="urn:microsoft.com/office/officeart/2005/8/layout/hierarchy4"/>
    <dgm:cxn modelId="{9C8822DC-B22A-4FEC-B266-C53B1CB50880}" type="presParOf" srcId="{BF694543-A8C1-4417-92AB-EE04FC509445}" destId="{710B730D-7A45-41FC-B3A2-9B076A2A1027}" srcOrd="1" destOrd="0" presId="urn:microsoft.com/office/officeart/2005/8/layout/hierarchy4"/>
    <dgm:cxn modelId="{229B5202-16C8-4E56-AC95-6EFFF65E7302}" type="presParOf" srcId="{BF694543-A8C1-4417-92AB-EE04FC509445}" destId="{5058528C-69F6-49BF-9083-6DD15D395851}" srcOrd="2" destOrd="0" presId="urn:microsoft.com/office/officeart/2005/8/layout/hierarchy4"/>
    <dgm:cxn modelId="{E26AEC38-29B9-4A32-8D36-F065F808D6CE}" type="presParOf" srcId="{5058528C-69F6-49BF-9083-6DD15D395851}" destId="{77C7529B-8B15-4243-9FC1-1F0F873C2835}" srcOrd="0" destOrd="0" presId="urn:microsoft.com/office/officeart/2005/8/layout/hierarchy4"/>
    <dgm:cxn modelId="{D9E78A42-5302-4BF5-B62E-E9E3EBD77A95}" type="presParOf" srcId="{77C7529B-8B15-4243-9FC1-1F0F873C2835}" destId="{29D8935B-3FF3-418E-9171-C6074E955EB0}" srcOrd="0" destOrd="0" presId="urn:microsoft.com/office/officeart/2005/8/layout/hierarchy4"/>
    <dgm:cxn modelId="{5FC86BD2-B980-40F0-8B19-9583556BCF98}" type="presParOf" srcId="{77C7529B-8B15-4243-9FC1-1F0F873C2835}" destId="{F06273B1-F072-4680-9E0D-3DAF3BE9809D}" srcOrd="1" destOrd="0" presId="urn:microsoft.com/office/officeart/2005/8/layout/hierarchy4"/>
    <dgm:cxn modelId="{DBD253E0-0F63-414E-A3FB-970BE1423E76}" type="presParOf" srcId="{5058528C-69F6-49BF-9083-6DD15D395851}" destId="{CB9D5412-2FD0-41C3-AFD4-681DB429581D}" srcOrd="1" destOrd="0" presId="urn:microsoft.com/office/officeart/2005/8/layout/hierarchy4"/>
    <dgm:cxn modelId="{FA63D830-3CC3-49C6-A899-BA578F33D17E}" type="presParOf" srcId="{5058528C-69F6-49BF-9083-6DD15D395851}" destId="{41A27B84-68F2-4751-A661-1DA39AD12F61}" srcOrd="2" destOrd="0" presId="urn:microsoft.com/office/officeart/2005/8/layout/hierarchy4"/>
    <dgm:cxn modelId="{075072D6-DFC4-45D5-BE08-B6AE6A1DC241}" type="presParOf" srcId="{41A27B84-68F2-4751-A661-1DA39AD12F61}" destId="{B90B631E-FC36-46B6-A34C-F0F909B68DB7}" srcOrd="0" destOrd="0" presId="urn:microsoft.com/office/officeart/2005/8/layout/hierarchy4"/>
    <dgm:cxn modelId="{674719BB-09EA-4E65-8AD4-448E26C1AC5F}" type="presParOf" srcId="{41A27B84-68F2-4751-A661-1DA39AD12F61}" destId="{621BCFE8-449B-4051-9033-59B19C934A10}" srcOrd="1" destOrd="0" presId="urn:microsoft.com/office/officeart/2005/8/layout/hierarchy4"/>
    <dgm:cxn modelId="{304AAE19-3E47-42F0-A8A9-71F3F117E221}" type="presParOf" srcId="{5058528C-69F6-49BF-9083-6DD15D395851}" destId="{9BA35016-794A-4789-8B75-455496324C37}" srcOrd="3" destOrd="0" presId="urn:microsoft.com/office/officeart/2005/8/layout/hierarchy4"/>
    <dgm:cxn modelId="{026825DF-8E95-40D8-937C-F12906212A4E}" type="presParOf" srcId="{5058528C-69F6-49BF-9083-6DD15D395851}" destId="{9C6CA6AC-E83B-415D-8E71-F17110D88C7C}" srcOrd="4" destOrd="0" presId="urn:microsoft.com/office/officeart/2005/8/layout/hierarchy4"/>
    <dgm:cxn modelId="{DB12D92D-C686-42BB-BCE3-9A6ADF19220D}" type="presParOf" srcId="{9C6CA6AC-E83B-415D-8E71-F17110D88C7C}" destId="{42455FF4-C48F-438E-BC33-D2C88E2A77DB}" srcOrd="0" destOrd="0" presId="urn:microsoft.com/office/officeart/2005/8/layout/hierarchy4"/>
    <dgm:cxn modelId="{291EE746-85F8-4E7B-8762-F7E8AADC5916}" type="presParOf" srcId="{9C6CA6AC-E83B-415D-8E71-F17110D88C7C}" destId="{82F7D34C-D3AA-4AC7-A318-7F006BF1FC1D}" srcOrd="1" destOrd="0" presId="urn:microsoft.com/office/officeart/2005/8/layout/hierarchy4"/>
  </dgm:cxnLst>
  <dgm:bg>
    <a:noFill/>
  </dgm:bg>
  <dgm:whole>
    <a:ln w="3175"/>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EF352C-F26F-41FE-8776-689C78CE68AB}">
      <dsp:nvSpPr>
        <dsp:cNvPr id="0" name=""/>
        <dsp:cNvSpPr/>
      </dsp:nvSpPr>
      <dsp:spPr>
        <a:xfrm>
          <a:off x="0" y="311"/>
          <a:ext cx="6111258" cy="406616"/>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b="1" kern="1200">
              <a:latin typeface="Times New Roman" panose="02020603050405020304" pitchFamily="18" charset="0"/>
              <a:cs typeface="Times New Roman" panose="02020603050405020304" pitchFamily="18" charset="0"/>
            </a:rPr>
            <a:t>Замимаи 2. Дархост барои маблағгузории стратегияи хароҷоти миёнамуҳлат</a:t>
          </a:r>
          <a:endParaRPr lang="en-US" sz="1100" b="1" kern="1200">
            <a:latin typeface="Times New Roman" panose="02020603050405020304" pitchFamily="18" charset="0"/>
            <a:cs typeface="Times New Roman" panose="02020603050405020304" pitchFamily="18" charset="0"/>
          </a:endParaRPr>
        </a:p>
      </dsp:txBody>
      <dsp:txXfrm>
        <a:off x="11909" y="12220"/>
        <a:ext cx="6087440" cy="382798"/>
      </dsp:txXfrm>
    </dsp:sp>
    <dsp:sp modelId="{CD545B0B-37C2-4ED8-B6A0-6DFF4688104E}">
      <dsp:nvSpPr>
        <dsp:cNvPr id="0" name=""/>
        <dsp:cNvSpPr/>
      </dsp:nvSpPr>
      <dsp:spPr>
        <a:xfrm>
          <a:off x="2002" y="520087"/>
          <a:ext cx="1036543" cy="2308837"/>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b="0" kern="1200">
              <a:latin typeface="Times New Roman" panose="02020603050405020304" pitchFamily="18" charset="0"/>
              <a:cs typeface="Times New Roman" panose="02020603050405020304" pitchFamily="18" charset="0"/>
            </a:rPr>
            <a:t>Қисми 1. Тавсифи барномаҳои сиёсати буҷетӣ</a:t>
          </a:r>
          <a:endParaRPr lang="en-US" sz="1100" b="0" kern="1200">
            <a:latin typeface="Times New Roman" panose="02020603050405020304" pitchFamily="18" charset="0"/>
            <a:cs typeface="Times New Roman" panose="02020603050405020304" pitchFamily="18" charset="0"/>
          </a:endParaRPr>
        </a:p>
      </dsp:txBody>
      <dsp:txXfrm>
        <a:off x="32361" y="550446"/>
        <a:ext cx="975825" cy="2248119"/>
      </dsp:txXfrm>
    </dsp:sp>
    <dsp:sp modelId="{64DD3A00-B085-438B-BFB1-EBE415EFE3B0}">
      <dsp:nvSpPr>
        <dsp:cNvPr id="0" name=""/>
        <dsp:cNvSpPr/>
      </dsp:nvSpPr>
      <dsp:spPr>
        <a:xfrm>
          <a:off x="1117445" y="519617"/>
          <a:ext cx="1893307" cy="918308"/>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b="0" kern="1200">
              <a:latin typeface="Times New Roman" panose="02020603050405020304" pitchFamily="18" charset="0"/>
              <a:cs typeface="Times New Roman" panose="02020603050405020304" pitchFamily="18" charset="0"/>
            </a:rPr>
            <a:t>Қисми 2. Хароҷоти заминавии соҳа</a:t>
          </a:r>
          <a:endParaRPr lang="en-US" sz="1100" b="0" kern="1200">
            <a:latin typeface="Times New Roman" panose="02020603050405020304" pitchFamily="18" charset="0"/>
            <a:cs typeface="Times New Roman" panose="02020603050405020304" pitchFamily="18" charset="0"/>
          </a:endParaRPr>
        </a:p>
      </dsp:txBody>
      <dsp:txXfrm>
        <a:off x="1144341" y="546513"/>
        <a:ext cx="1839515" cy="864516"/>
      </dsp:txXfrm>
    </dsp:sp>
    <dsp:sp modelId="{621410A6-4CD4-4ABB-80C1-8A89B91AF19E}">
      <dsp:nvSpPr>
        <dsp:cNvPr id="0" name=""/>
        <dsp:cNvSpPr/>
      </dsp:nvSpPr>
      <dsp:spPr>
        <a:xfrm>
          <a:off x="1124904" y="1550457"/>
          <a:ext cx="864873" cy="1270496"/>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b="0" kern="1200">
              <a:latin typeface="Times New Roman" panose="02020603050405020304" pitchFamily="18" charset="0"/>
              <a:cs typeface="Times New Roman" panose="02020603050405020304" pitchFamily="18" charset="0"/>
            </a:rPr>
            <a:t>2.1. Хароҷоти заминавии амалиётӣ</a:t>
          </a:r>
          <a:endParaRPr lang="en-US" sz="1100" b="0" kern="1200">
            <a:latin typeface="Times New Roman" panose="02020603050405020304" pitchFamily="18" charset="0"/>
            <a:cs typeface="Times New Roman" panose="02020603050405020304" pitchFamily="18" charset="0"/>
          </a:endParaRPr>
        </a:p>
      </dsp:txBody>
      <dsp:txXfrm>
        <a:off x="1150235" y="1575788"/>
        <a:ext cx="814211" cy="1219834"/>
      </dsp:txXfrm>
    </dsp:sp>
    <dsp:sp modelId="{842E32A4-5DEE-4744-AAAA-F5FB6694CEF5}">
      <dsp:nvSpPr>
        <dsp:cNvPr id="0" name=""/>
        <dsp:cNvSpPr/>
      </dsp:nvSpPr>
      <dsp:spPr>
        <a:xfrm>
          <a:off x="2025925" y="1550457"/>
          <a:ext cx="977367" cy="1275367"/>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b="0" kern="1200">
              <a:latin typeface="Times New Roman" panose="02020603050405020304" pitchFamily="18" charset="0"/>
              <a:cs typeface="Times New Roman" panose="02020603050405020304" pitchFamily="18" charset="0"/>
            </a:rPr>
            <a:t>2.2. Хароҷоти заминавии сармоягузорӣ</a:t>
          </a:r>
          <a:endParaRPr lang="en-US" sz="1100" b="0" kern="1200">
            <a:latin typeface="Times New Roman" panose="02020603050405020304" pitchFamily="18" charset="0"/>
            <a:cs typeface="Times New Roman" panose="02020603050405020304" pitchFamily="18" charset="0"/>
          </a:endParaRPr>
        </a:p>
      </dsp:txBody>
      <dsp:txXfrm>
        <a:off x="2054551" y="1579083"/>
        <a:ext cx="920115" cy="1218115"/>
      </dsp:txXfrm>
    </dsp:sp>
    <dsp:sp modelId="{7195FD94-9041-4DDB-BEC0-59F3F92801DA}">
      <dsp:nvSpPr>
        <dsp:cNvPr id="0" name=""/>
        <dsp:cNvSpPr/>
      </dsp:nvSpPr>
      <dsp:spPr>
        <a:xfrm>
          <a:off x="3083829" y="519617"/>
          <a:ext cx="3023395" cy="929622"/>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b="0" kern="1200">
              <a:latin typeface="Times New Roman" panose="02020603050405020304" pitchFamily="18" charset="0"/>
              <a:cs typeface="Times New Roman" panose="02020603050405020304" pitchFamily="18" charset="0"/>
            </a:rPr>
            <a:t>Қисми 3. Ташаббусҳои нави буҷетӣ (афзалиятҳо)</a:t>
          </a:r>
          <a:endParaRPr lang="en-US" sz="1100" b="0" kern="1200">
            <a:latin typeface="Times New Roman" panose="02020603050405020304" pitchFamily="18" charset="0"/>
            <a:cs typeface="Times New Roman" panose="02020603050405020304" pitchFamily="18" charset="0"/>
          </a:endParaRPr>
        </a:p>
      </dsp:txBody>
      <dsp:txXfrm>
        <a:off x="3111057" y="546845"/>
        <a:ext cx="2968939" cy="875166"/>
      </dsp:txXfrm>
    </dsp:sp>
    <dsp:sp modelId="{29D8935B-3FF3-418E-9171-C6074E955EB0}">
      <dsp:nvSpPr>
        <dsp:cNvPr id="0" name=""/>
        <dsp:cNvSpPr/>
      </dsp:nvSpPr>
      <dsp:spPr>
        <a:xfrm>
          <a:off x="3095740" y="1561771"/>
          <a:ext cx="991586" cy="1261674"/>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b="0" kern="1200">
              <a:latin typeface="Times New Roman" panose="02020603050405020304" pitchFamily="18" charset="0"/>
              <a:cs typeface="Times New Roman" panose="02020603050405020304" pitchFamily="18" charset="0"/>
            </a:rPr>
            <a:t>3.1. Ташаббусҳои нави буҷетӣ (хароҷоти ҷорӣ)</a:t>
          </a:r>
          <a:endParaRPr lang="en-US" sz="1050" b="0" kern="1200">
            <a:latin typeface="Times New Roman" panose="02020603050405020304" pitchFamily="18" charset="0"/>
            <a:cs typeface="Times New Roman" panose="02020603050405020304" pitchFamily="18" charset="0"/>
          </a:endParaRPr>
        </a:p>
      </dsp:txBody>
      <dsp:txXfrm>
        <a:off x="3124783" y="1590814"/>
        <a:ext cx="933500" cy="1203588"/>
      </dsp:txXfrm>
    </dsp:sp>
    <dsp:sp modelId="{B90B631E-FC36-46B6-A34C-F0F909B68DB7}">
      <dsp:nvSpPr>
        <dsp:cNvPr id="0" name=""/>
        <dsp:cNvSpPr/>
      </dsp:nvSpPr>
      <dsp:spPr>
        <a:xfrm>
          <a:off x="4123474" y="1561771"/>
          <a:ext cx="1070817" cy="1254655"/>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0" kern="1200">
              <a:latin typeface="Times New Roman" panose="02020603050405020304" pitchFamily="18" charset="0"/>
              <a:cs typeface="Times New Roman" panose="02020603050405020304" pitchFamily="18" charset="0"/>
            </a:rPr>
            <a:t>3.2. Лоиҳаҳои нави сармоягузирӣ (манбаҳои дохилӣ ва берунӣ)</a:t>
          </a:r>
          <a:endParaRPr lang="en-US" sz="1000" b="0" kern="1200">
            <a:latin typeface="Times New Roman" panose="02020603050405020304" pitchFamily="18" charset="0"/>
            <a:cs typeface="Times New Roman" panose="02020603050405020304" pitchFamily="18" charset="0"/>
          </a:endParaRPr>
        </a:p>
      </dsp:txBody>
      <dsp:txXfrm>
        <a:off x="4154837" y="1593134"/>
        <a:ext cx="1008091" cy="1191929"/>
      </dsp:txXfrm>
    </dsp:sp>
    <dsp:sp modelId="{42455FF4-C48F-438E-BC33-D2C88E2A77DB}">
      <dsp:nvSpPr>
        <dsp:cNvPr id="0" name=""/>
        <dsp:cNvSpPr/>
      </dsp:nvSpPr>
      <dsp:spPr>
        <a:xfrm>
          <a:off x="5230439" y="1561771"/>
          <a:ext cx="864873" cy="1265708"/>
        </a:xfrm>
        <a:prstGeom prst="roundRect">
          <a:avLst>
            <a:gd name="adj" fmla="val 10000"/>
          </a:avLst>
        </a:prstGeom>
        <a:solidFill>
          <a:schemeClr val="lt1">
            <a:hueOff val="0"/>
            <a:satOff val="0"/>
            <a:lumOff val="0"/>
            <a:alphaOff val="0"/>
          </a:schemeClr>
        </a:solidFill>
        <a:ln w="15875"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0" kern="1200">
              <a:latin typeface="Times New Roman" panose="02020603050405020304" pitchFamily="18" charset="0"/>
              <a:cs typeface="Times New Roman" panose="02020603050405020304" pitchFamily="18" charset="0"/>
            </a:rPr>
            <a:t>3.3. Ташаббусҳои нави ҳамгироӣ (ҷорӣ+ асосӣ)</a:t>
          </a:r>
          <a:endParaRPr lang="en-US" sz="1000" b="0" kern="1200">
            <a:latin typeface="Times New Roman" panose="02020603050405020304" pitchFamily="18" charset="0"/>
            <a:cs typeface="Times New Roman" panose="02020603050405020304" pitchFamily="18" charset="0"/>
          </a:endParaRPr>
        </a:p>
      </dsp:txBody>
      <dsp:txXfrm>
        <a:off x="5255770" y="1587102"/>
        <a:ext cx="814211" cy="12150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Углубление">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61FE-5153-4B22-88CE-2B2D97C8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7460</TotalTime>
  <Pages>1</Pages>
  <Words>4735</Words>
  <Characters>26993</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Khisrav Sharifov</dc:creator>
  <cp:keywords/>
  <dc:description/>
  <cp:lastModifiedBy>Jamshed Narziev</cp:lastModifiedBy>
  <cp:revision>142</cp:revision>
  <cp:lastPrinted>2026-02-11T05:35:00Z</cp:lastPrinted>
  <dcterms:created xsi:type="dcterms:W3CDTF">2023-02-09T13:06:00Z</dcterms:created>
  <dcterms:modified xsi:type="dcterms:W3CDTF">2026-03-02T05:02:00Z</dcterms:modified>
</cp:coreProperties>
</file>